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6ECF" w:rsidRPr="00666ECF" w:rsidRDefault="00666ECF" w:rsidP="00666ECF">
      <w:pPr>
        <w:spacing w:line="480" w:lineRule="auto"/>
        <w:jc w:val="center"/>
        <w:rPr>
          <w:rFonts w:ascii="微软雅黑" w:eastAsia="微软雅黑" w:hAnsi="微软雅黑" w:cs="微软雅黑"/>
          <w:b/>
          <w:bCs/>
          <w:color w:val="FF0000"/>
          <w:sz w:val="28"/>
          <w:szCs w:val="28"/>
        </w:rPr>
      </w:pPr>
      <w:r w:rsidRPr="00666ECF">
        <w:rPr>
          <w:rFonts w:ascii="微软雅黑" w:eastAsia="微软雅黑" w:hAnsi="微软雅黑" w:cs="微软雅黑" w:hint="eastAsia"/>
          <w:b/>
          <w:bCs/>
          <w:color w:val="FF0000"/>
          <w:sz w:val="28"/>
          <w:szCs w:val="28"/>
        </w:rPr>
        <w:t>实验03 探究固体熔化时温度的变化规律</w:t>
      </w:r>
      <w:r w:rsidR="00140449">
        <w:rPr>
          <w:rFonts w:ascii="微软雅黑" w:eastAsia="微软雅黑" w:hAnsi="微软雅黑" w:cs="微软雅黑" w:hint="eastAsia"/>
          <w:b/>
          <w:bCs/>
          <w:color w:val="FF0000"/>
          <w:sz w:val="28"/>
          <w:szCs w:val="28"/>
        </w:rPr>
        <w:t xml:space="preserve"> </w:t>
      </w:r>
      <w:bookmarkStart w:id="0" w:name="_GoBack"/>
      <w:bookmarkEnd w:id="0"/>
      <w:r w:rsidR="00140449">
        <w:rPr>
          <w:rFonts w:eastAsia="微软雅黑" w:hint="eastAsia"/>
          <w:b/>
          <w:bCs/>
          <w:color w:val="FF0000"/>
          <w:kern w:val="0"/>
          <w:sz w:val="28"/>
          <w:szCs w:val="28"/>
        </w:rPr>
        <w:t>考点精练</w:t>
      </w:r>
    </w:p>
    <w:p w:rsidR="00666ECF" w:rsidRDefault="00666ECF" w:rsidP="00666ECF">
      <w:pPr>
        <w:spacing w:line="360" w:lineRule="auto"/>
      </w:pPr>
      <w:r>
        <w:rPr>
          <w:rFonts w:eastAsia="新宋体" w:hint="eastAsia"/>
          <w:b/>
          <w:szCs w:val="21"/>
        </w:rPr>
        <w:t>一．选择题</w:t>
      </w:r>
    </w:p>
    <w:p w:rsidR="00666ECF" w:rsidRDefault="00666ECF" w:rsidP="00666ECF">
      <w:pPr>
        <w:spacing w:line="360" w:lineRule="auto"/>
        <w:ind w:left="273" w:hangingChars="130" w:hanging="273"/>
      </w:pPr>
      <w:r>
        <w:rPr>
          <w:rFonts w:eastAsia="新宋体" w:hint="eastAsia"/>
          <w:szCs w:val="21"/>
        </w:rPr>
        <w:t>1</w:t>
      </w:r>
      <w:r>
        <w:rPr>
          <w:rFonts w:eastAsia="新宋体" w:hint="eastAsia"/>
          <w:szCs w:val="21"/>
        </w:rPr>
        <w:t>．如图是“探究石蜡的熔化特点”的实验，下列说法中错误的是（　　）</w:t>
      </w:r>
    </w:p>
    <w:p w:rsidR="00666ECF" w:rsidRDefault="00666ECF" w:rsidP="00666ECF">
      <w:pPr>
        <w:spacing w:line="360" w:lineRule="auto"/>
        <w:ind w:leftChars="130" w:left="273"/>
      </w:pPr>
      <w:r>
        <w:rPr>
          <w:rFonts w:eastAsia="新宋体" w:hint="eastAsia"/>
          <w:noProof/>
          <w:szCs w:val="21"/>
        </w:rPr>
        <w:drawing>
          <wp:inline distT="0" distB="0" distL="0" distR="0">
            <wp:extent cx="1285875" cy="1752600"/>
            <wp:effectExtent l="0" t="0" r="9525" b="0"/>
            <wp:docPr id="25" name="图片 2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菁优网：http://www.jyeoo.co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85875" cy="1752600"/>
                    </a:xfrm>
                    <a:prstGeom prst="rect">
                      <a:avLst/>
                    </a:prstGeom>
                    <a:noFill/>
                    <a:ln>
                      <a:noFill/>
                    </a:ln>
                  </pic:spPr>
                </pic:pic>
              </a:graphicData>
            </a:graphic>
          </wp:inline>
        </w:drawing>
      </w:r>
    </w:p>
    <w:p w:rsidR="00666ECF" w:rsidRDefault="00666ECF" w:rsidP="00666ECF">
      <w:pPr>
        <w:spacing w:line="360" w:lineRule="auto"/>
        <w:ind w:firstLineChars="130" w:firstLine="273"/>
        <w:jc w:val="left"/>
      </w:pPr>
      <w:r>
        <w:rPr>
          <w:rFonts w:eastAsia="新宋体" w:hint="eastAsia"/>
          <w:szCs w:val="21"/>
        </w:rPr>
        <w:t>A</w:t>
      </w:r>
      <w:r>
        <w:rPr>
          <w:rFonts w:eastAsia="新宋体" w:hint="eastAsia"/>
          <w:szCs w:val="21"/>
        </w:rPr>
        <w:t>．石蜡应碾碎后放入试管中</w:t>
      </w:r>
      <w:r>
        <w:tab/>
      </w:r>
    </w:p>
    <w:p w:rsidR="00666ECF" w:rsidRDefault="00666ECF" w:rsidP="00666ECF">
      <w:pPr>
        <w:spacing w:line="360" w:lineRule="auto"/>
        <w:ind w:firstLineChars="130" w:firstLine="273"/>
        <w:jc w:val="left"/>
      </w:pPr>
      <w:r>
        <w:rPr>
          <w:rFonts w:eastAsia="新宋体" w:hint="eastAsia"/>
          <w:szCs w:val="21"/>
        </w:rPr>
        <w:t>B</w:t>
      </w:r>
      <w:r>
        <w:rPr>
          <w:rFonts w:eastAsia="新宋体" w:hint="eastAsia"/>
          <w:szCs w:val="21"/>
        </w:rPr>
        <w:t>．温度计的玻璃泡应放置在石蜡内部</w:t>
      </w:r>
      <w:r>
        <w:tab/>
      </w:r>
    </w:p>
    <w:p w:rsidR="00666ECF" w:rsidRDefault="00666ECF" w:rsidP="00666ECF">
      <w:pPr>
        <w:spacing w:line="360" w:lineRule="auto"/>
        <w:ind w:firstLineChars="130" w:firstLine="273"/>
        <w:jc w:val="left"/>
      </w:pPr>
      <w:r>
        <w:rPr>
          <w:rFonts w:eastAsia="新宋体" w:hint="eastAsia"/>
          <w:szCs w:val="21"/>
        </w:rPr>
        <w:t>C</w:t>
      </w:r>
      <w:r>
        <w:rPr>
          <w:rFonts w:eastAsia="新宋体" w:hint="eastAsia"/>
          <w:szCs w:val="21"/>
        </w:rPr>
        <w:t>．“水浴法”加热可以使石蜡受热均匀</w:t>
      </w:r>
      <w:r>
        <w:tab/>
      </w:r>
    </w:p>
    <w:p w:rsidR="00666ECF" w:rsidRDefault="00666ECF" w:rsidP="00666ECF">
      <w:pPr>
        <w:spacing w:line="360" w:lineRule="auto"/>
        <w:ind w:firstLineChars="130" w:firstLine="273"/>
        <w:jc w:val="left"/>
      </w:pPr>
      <w:r>
        <w:rPr>
          <w:rFonts w:eastAsia="新宋体" w:hint="eastAsia"/>
          <w:szCs w:val="21"/>
        </w:rPr>
        <w:t>D</w:t>
      </w:r>
      <w:r>
        <w:rPr>
          <w:rFonts w:eastAsia="新宋体" w:hint="eastAsia"/>
          <w:szCs w:val="21"/>
        </w:rPr>
        <w:t>．熔化的过程中，石蜡温度保持不变</w:t>
      </w:r>
    </w:p>
    <w:p w:rsidR="00666ECF" w:rsidRDefault="00666ECF" w:rsidP="00666ECF">
      <w:pPr>
        <w:spacing w:line="360" w:lineRule="auto"/>
        <w:ind w:left="273" w:hangingChars="130" w:hanging="273"/>
      </w:pPr>
      <w:r>
        <w:rPr>
          <w:rFonts w:eastAsia="新宋体" w:hint="eastAsia"/>
          <w:szCs w:val="21"/>
        </w:rPr>
        <w:t>2</w:t>
      </w:r>
      <w:r>
        <w:rPr>
          <w:rFonts w:eastAsia="新宋体" w:hint="eastAsia"/>
          <w:szCs w:val="21"/>
        </w:rPr>
        <w:t>．如图是小叶同学用火焰稳定的酒精灯对冰块加热“探究冰的熔化特点”实验。图中两条图线中的一条是他依据实验数据绘制而成。已知</w:t>
      </w:r>
      <w:r>
        <w:rPr>
          <w:rFonts w:eastAsia="新宋体" w:hint="eastAsia"/>
          <w:szCs w:val="21"/>
        </w:rPr>
        <w:t>c</w:t>
      </w:r>
      <w:r>
        <w:rPr>
          <w:rFonts w:eastAsia="新宋体" w:hint="eastAsia"/>
          <w:sz w:val="24"/>
          <w:vertAlign w:val="subscript"/>
        </w:rPr>
        <w:t>水</w:t>
      </w:r>
      <w:r>
        <w:rPr>
          <w:rFonts w:eastAsia="新宋体" w:hint="eastAsia"/>
          <w:szCs w:val="21"/>
        </w:rPr>
        <w:t>＝</w:t>
      </w:r>
      <w:r>
        <w:rPr>
          <w:rFonts w:eastAsia="新宋体" w:hint="eastAsia"/>
          <w:szCs w:val="21"/>
        </w:rPr>
        <w:t>4.2</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J/</w:t>
      </w:r>
      <w:r>
        <w:rPr>
          <w:rFonts w:eastAsia="新宋体" w:hint="eastAsia"/>
          <w:szCs w:val="21"/>
        </w:rPr>
        <w:t>（</w:t>
      </w:r>
      <w:r>
        <w:rPr>
          <w:rFonts w:eastAsia="新宋体" w:hint="eastAsia"/>
          <w:szCs w:val="21"/>
        </w:rPr>
        <w:t>kg</w:t>
      </w:r>
      <w:r>
        <w:rPr>
          <w:rFonts w:eastAsia="新宋体" w:hint="eastAsia"/>
          <w:szCs w:val="21"/>
        </w:rPr>
        <w:t>•℃），</w:t>
      </w:r>
      <w:r>
        <w:rPr>
          <w:rFonts w:eastAsia="新宋体" w:hint="eastAsia"/>
          <w:szCs w:val="21"/>
        </w:rPr>
        <w:t>c</w:t>
      </w:r>
      <w:r>
        <w:rPr>
          <w:rFonts w:eastAsia="新宋体" w:hint="eastAsia"/>
          <w:sz w:val="24"/>
          <w:vertAlign w:val="subscript"/>
        </w:rPr>
        <w:t>冰</w:t>
      </w:r>
      <w:r>
        <w:rPr>
          <w:rFonts w:eastAsia="新宋体" w:hint="eastAsia"/>
          <w:szCs w:val="21"/>
        </w:rPr>
        <w:t>＝</w:t>
      </w:r>
      <w:r>
        <w:rPr>
          <w:rFonts w:eastAsia="新宋体" w:hint="eastAsia"/>
          <w:szCs w:val="21"/>
        </w:rPr>
        <w:t>2.1</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J/</w:t>
      </w:r>
      <w:r>
        <w:rPr>
          <w:rFonts w:eastAsia="新宋体" w:hint="eastAsia"/>
          <w:szCs w:val="21"/>
        </w:rPr>
        <w:t>（</w:t>
      </w:r>
      <w:r>
        <w:rPr>
          <w:rFonts w:eastAsia="新宋体" w:hint="eastAsia"/>
          <w:szCs w:val="21"/>
        </w:rPr>
        <w:t>kg</w:t>
      </w:r>
      <w:r>
        <w:rPr>
          <w:rFonts w:eastAsia="新宋体" w:hint="eastAsia"/>
          <w:szCs w:val="21"/>
        </w:rPr>
        <w:t>•℃），</w:t>
      </w:r>
      <w:r>
        <w:rPr>
          <w:rFonts w:eastAsia="新宋体" w:hint="eastAsia"/>
          <w:szCs w:val="21"/>
        </w:rPr>
        <w:t>m</w:t>
      </w:r>
      <w:r>
        <w:rPr>
          <w:rFonts w:eastAsia="新宋体" w:hint="eastAsia"/>
          <w:sz w:val="24"/>
          <w:vertAlign w:val="subscript"/>
        </w:rPr>
        <w:t>冰</w:t>
      </w:r>
      <w:r>
        <w:rPr>
          <w:rFonts w:eastAsia="新宋体" w:hint="eastAsia"/>
          <w:szCs w:val="21"/>
        </w:rPr>
        <w:t>＝</w:t>
      </w:r>
      <w:r>
        <w:rPr>
          <w:rFonts w:eastAsia="新宋体" w:hint="eastAsia"/>
          <w:szCs w:val="21"/>
        </w:rPr>
        <w:t>0.1kg</w:t>
      </w:r>
      <w:r>
        <w:rPr>
          <w:rFonts w:eastAsia="新宋体" w:hint="eastAsia"/>
          <w:szCs w:val="21"/>
        </w:rPr>
        <w:t>）。酒精灯均匀加热，下列分析不正确的是（　　）</w:t>
      </w:r>
    </w:p>
    <w:p w:rsidR="00666ECF" w:rsidRDefault="00666ECF" w:rsidP="00666ECF">
      <w:pPr>
        <w:spacing w:line="360" w:lineRule="auto"/>
        <w:ind w:leftChars="130" w:left="273"/>
      </w:pPr>
      <w:r>
        <w:rPr>
          <w:rFonts w:eastAsia="新宋体" w:hint="eastAsia"/>
          <w:noProof/>
          <w:szCs w:val="21"/>
        </w:rPr>
        <w:drawing>
          <wp:inline distT="0" distB="0" distL="0" distR="0">
            <wp:extent cx="2571750" cy="1647825"/>
            <wp:effectExtent l="0" t="0" r="0" b="9525"/>
            <wp:docPr id="24" name="图片 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菁优网：http://www.jyeoo.co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71750" cy="1647825"/>
                    </a:xfrm>
                    <a:prstGeom prst="rect">
                      <a:avLst/>
                    </a:prstGeom>
                    <a:noFill/>
                    <a:ln>
                      <a:noFill/>
                    </a:ln>
                  </pic:spPr>
                </pic:pic>
              </a:graphicData>
            </a:graphic>
          </wp:inline>
        </w:drawing>
      </w:r>
    </w:p>
    <w:p w:rsidR="00666ECF" w:rsidRDefault="00666ECF" w:rsidP="00666ECF">
      <w:pPr>
        <w:spacing w:line="360" w:lineRule="auto"/>
        <w:ind w:firstLineChars="130" w:firstLine="273"/>
        <w:jc w:val="left"/>
      </w:pPr>
      <w:r>
        <w:rPr>
          <w:rFonts w:eastAsia="新宋体" w:hint="eastAsia"/>
          <w:szCs w:val="21"/>
        </w:rPr>
        <w:t>A</w:t>
      </w:r>
      <w:r>
        <w:rPr>
          <w:rFonts w:eastAsia="新宋体" w:hint="eastAsia"/>
          <w:szCs w:val="21"/>
        </w:rPr>
        <w:t>．小叶绘制的是乙</w:t>
      </w:r>
      <w:r>
        <w:tab/>
      </w:r>
    </w:p>
    <w:p w:rsidR="00666ECF" w:rsidRDefault="00666ECF" w:rsidP="00666ECF">
      <w:pPr>
        <w:spacing w:line="360" w:lineRule="auto"/>
        <w:ind w:firstLineChars="130" w:firstLine="273"/>
        <w:jc w:val="left"/>
      </w:pPr>
      <w:r>
        <w:rPr>
          <w:rFonts w:eastAsia="新宋体" w:hint="eastAsia"/>
          <w:szCs w:val="21"/>
        </w:rPr>
        <w:t>B</w:t>
      </w:r>
      <w:r>
        <w:rPr>
          <w:rFonts w:eastAsia="新宋体" w:hint="eastAsia"/>
          <w:szCs w:val="21"/>
        </w:rPr>
        <w:t>．</w:t>
      </w:r>
      <w:r>
        <w:rPr>
          <w:rFonts w:eastAsia="新宋体" w:hint="eastAsia"/>
          <w:szCs w:val="21"/>
        </w:rPr>
        <w:t>0</w:t>
      </w:r>
      <w:r>
        <w:rPr>
          <w:rFonts w:eastAsia="新宋体" w:hint="eastAsia"/>
          <w:szCs w:val="21"/>
        </w:rPr>
        <w:t>～</w:t>
      </w:r>
      <w:r>
        <w:rPr>
          <w:rFonts w:eastAsia="新宋体" w:hint="eastAsia"/>
          <w:szCs w:val="21"/>
        </w:rPr>
        <w:t>2min</w:t>
      </w:r>
      <w:r>
        <w:rPr>
          <w:rFonts w:eastAsia="新宋体" w:hint="eastAsia"/>
          <w:szCs w:val="21"/>
        </w:rPr>
        <w:t>内冰块吸收的热量为</w:t>
      </w:r>
      <w:r>
        <w:rPr>
          <w:rFonts w:eastAsia="新宋体" w:hint="eastAsia"/>
          <w:szCs w:val="21"/>
        </w:rPr>
        <w:t>1.05</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J</w:t>
      </w:r>
      <w:r>
        <w:tab/>
      </w:r>
    </w:p>
    <w:p w:rsidR="00666ECF" w:rsidRDefault="00666ECF" w:rsidP="00666ECF">
      <w:pPr>
        <w:spacing w:line="360" w:lineRule="auto"/>
        <w:ind w:firstLineChars="130" w:firstLine="273"/>
        <w:jc w:val="left"/>
      </w:pPr>
      <w:r>
        <w:rPr>
          <w:rFonts w:eastAsia="新宋体" w:hint="eastAsia"/>
          <w:szCs w:val="21"/>
        </w:rPr>
        <w:t>C</w:t>
      </w:r>
      <w:r>
        <w:rPr>
          <w:rFonts w:eastAsia="新宋体" w:hint="eastAsia"/>
          <w:szCs w:val="21"/>
        </w:rPr>
        <w:t>．</w:t>
      </w:r>
      <w:r>
        <w:rPr>
          <w:rFonts w:eastAsia="新宋体" w:hint="eastAsia"/>
          <w:szCs w:val="21"/>
        </w:rPr>
        <w:t>10min</w:t>
      </w:r>
      <w:r>
        <w:rPr>
          <w:rFonts w:eastAsia="新宋体" w:hint="eastAsia"/>
          <w:szCs w:val="21"/>
        </w:rPr>
        <w:t>末，水的末温为</w:t>
      </w:r>
      <w:r>
        <w:rPr>
          <w:rFonts w:eastAsia="新宋体" w:hint="eastAsia"/>
          <w:szCs w:val="21"/>
        </w:rPr>
        <w:t>5</w:t>
      </w:r>
      <w:r>
        <w:rPr>
          <w:rFonts w:eastAsia="新宋体" w:hint="eastAsia"/>
          <w:szCs w:val="21"/>
        </w:rPr>
        <w:t>℃</w:t>
      </w:r>
      <w:r>
        <w:tab/>
      </w:r>
    </w:p>
    <w:p w:rsidR="00666ECF" w:rsidRDefault="00666ECF" w:rsidP="00666ECF">
      <w:pPr>
        <w:spacing w:line="360" w:lineRule="auto"/>
        <w:ind w:firstLineChars="130" w:firstLine="273"/>
        <w:jc w:val="left"/>
      </w:pPr>
      <w:r>
        <w:rPr>
          <w:rFonts w:eastAsia="新宋体" w:hint="eastAsia"/>
          <w:szCs w:val="21"/>
        </w:rPr>
        <w:t>D</w:t>
      </w:r>
      <w:r>
        <w:rPr>
          <w:rFonts w:eastAsia="新宋体" w:hint="eastAsia"/>
          <w:szCs w:val="21"/>
        </w:rPr>
        <w:t>．</w:t>
      </w:r>
      <w:r>
        <w:rPr>
          <w:rFonts w:eastAsia="新宋体" w:hint="eastAsia"/>
          <w:szCs w:val="21"/>
        </w:rPr>
        <w:t>2</w:t>
      </w:r>
      <w:r>
        <w:rPr>
          <w:rFonts w:eastAsia="新宋体" w:hint="eastAsia"/>
          <w:szCs w:val="21"/>
        </w:rPr>
        <w:t>～</w:t>
      </w:r>
      <w:r>
        <w:rPr>
          <w:rFonts w:eastAsia="新宋体" w:hint="eastAsia"/>
          <w:szCs w:val="21"/>
        </w:rPr>
        <w:t>8min</w:t>
      </w:r>
      <w:r>
        <w:rPr>
          <w:rFonts w:eastAsia="新宋体" w:hint="eastAsia"/>
          <w:szCs w:val="21"/>
        </w:rPr>
        <w:t>内冰水混合物温度不变，其内能增加</w:t>
      </w:r>
    </w:p>
    <w:p w:rsidR="00666ECF" w:rsidRDefault="00666ECF" w:rsidP="00666ECF">
      <w:pPr>
        <w:spacing w:line="360" w:lineRule="auto"/>
        <w:ind w:left="273" w:hangingChars="130" w:hanging="273"/>
      </w:pPr>
      <w:r>
        <w:rPr>
          <w:rFonts w:eastAsia="新宋体" w:hint="eastAsia"/>
          <w:szCs w:val="21"/>
        </w:rPr>
        <w:t>3</w:t>
      </w:r>
      <w:r>
        <w:rPr>
          <w:rFonts w:eastAsia="新宋体" w:hint="eastAsia"/>
          <w:szCs w:val="21"/>
        </w:rPr>
        <w:t>．图甲为探究冰熔化特点的实验装置，图乙为观察“碘锤”中的物态变化实验装置。已知标准大气压下，冰和碘的熔点分别是</w:t>
      </w:r>
      <w:r>
        <w:rPr>
          <w:rFonts w:eastAsia="新宋体" w:hint="eastAsia"/>
          <w:szCs w:val="21"/>
        </w:rPr>
        <w:t>0</w:t>
      </w:r>
      <w:r>
        <w:rPr>
          <w:rFonts w:eastAsia="新宋体" w:hint="eastAsia"/>
          <w:szCs w:val="21"/>
        </w:rPr>
        <w:t>℃和</w:t>
      </w:r>
      <w:r>
        <w:rPr>
          <w:rFonts w:eastAsia="新宋体" w:hint="eastAsia"/>
          <w:szCs w:val="21"/>
        </w:rPr>
        <w:t>113.5</w:t>
      </w:r>
      <w:r>
        <w:rPr>
          <w:rFonts w:eastAsia="新宋体" w:hint="eastAsia"/>
          <w:szCs w:val="21"/>
        </w:rPr>
        <w:t>℃，以下判断正确的是（　　）</w:t>
      </w:r>
    </w:p>
    <w:p w:rsidR="00666ECF" w:rsidRDefault="00666ECF" w:rsidP="00666ECF">
      <w:pPr>
        <w:spacing w:line="360" w:lineRule="auto"/>
        <w:ind w:leftChars="130" w:left="273"/>
      </w:pPr>
      <w:r>
        <w:rPr>
          <w:rFonts w:eastAsia="新宋体" w:hint="eastAsia"/>
          <w:noProof/>
          <w:szCs w:val="21"/>
        </w:rPr>
        <w:lastRenderedPageBreak/>
        <w:drawing>
          <wp:inline distT="0" distB="0" distL="0" distR="0">
            <wp:extent cx="2362200" cy="1285875"/>
            <wp:effectExtent l="0" t="0" r="0" b="9525"/>
            <wp:docPr id="23" name="图片 2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菁优网：http://www.jyeoo.co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62200" cy="1285875"/>
                    </a:xfrm>
                    <a:prstGeom prst="rect">
                      <a:avLst/>
                    </a:prstGeom>
                    <a:noFill/>
                    <a:ln>
                      <a:noFill/>
                    </a:ln>
                  </pic:spPr>
                </pic:pic>
              </a:graphicData>
            </a:graphic>
          </wp:inline>
        </w:drawing>
      </w:r>
    </w:p>
    <w:p w:rsidR="00666ECF" w:rsidRDefault="00666ECF" w:rsidP="00666ECF">
      <w:pPr>
        <w:spacing w:line="360" w:lineRule="auto"/>
        <w:ind w:firstLineChars="130" w:firstLine="273"/>
        <w:jc w:val="left"/>
      </w:pPr>
      <w:r>
        <w:rPr>
          <w:rFonts w:eastAsia="新宋体" w:hint="eastAsia"/>
          <w:szCs w:val="21"/>
        </w:rPr>
        <w:t>A</w:t>
      </w:r>
      <w:r>
        <w:rPr>
          <w:rFonts w:eastAsia="新宋体" w:hint="eastAsia"/>
          <w:szCs w:val="21"/>
        </w:rPr>
        <w:t>．两者都采用了“水浴法”加热，目的都是为了均匀受热</w:t>
      </w:r>
      <w:r>
        <w:tab/>
      </w:r>
    </w:p>
    <w:p w:rsidR="00666ECF" w:rsidRDefault="00666ECF" w:rsidP="00666ECF">
      <w:pPr>
        <w:spacing w:line="360" w:lineRule="auto"/>
        <w:ind w:firstLineChars="130" w:firstLine="273"/>
        <w:jc w:val="left"/>
      </w:pPr>
      <w:r>
        <w:rPr>
          <w:rFonts w:eastAsia="新宋体" w:hint="eastAsia"/>
          <w:szCs w:val="21"/>
        </w:rPr>
        <w:t>B</w:t>
      </w:r>
      <w:r>
        <w:rPr>
          <w:rFonts w:eastAsia="新宋体" w:hint="eastAsia"/>
          <w:szCs w:val="21"/>
        </w:rPr>
        <w:t>．冰和碘都要经历固态变为液态的过程</w:t>
      </w:r>
      <w:r>
        <w:tab/>
      </w:r>
    </w:p>
    <w:p w:rsidR="00666ECF" w:rsidRDefault="00666ECF" w:rsidP="00666ECF">
      <w:pPr>
        <w:spacing w:line="360" w:lineRule="auto"/>
        <w:ind w:firstLineChars="130" w:firstLine="273"/>
        <w:jc w:val="left"/>
      </w:pPr>
      <w:r>
        <w:rPr>
          <w:rFonts w:eastAsia="新宋体" w:hint="eastAsia"/>
          <w:szCs w:val="21"/>
        </w:rPr>
        <w:t>C</w:t>
      </w:r>
      <w:r>
        <w:rPr>
          <w:rFonts w:eastAsia="新宋体" w:hint="eastAsia"/>
          <w:szCs w:val="21"/>
        </w:rPr>
        <w:t>．冰和碘在发生物态变化时都要吸收热量</w:t>
      </w:r>
      <w:r>
        <w:tab/>
      </w:r>
    </w:p>
    <w:p w:rsidR="00666ECF" w:rsidRDefault="00666ECF" w:rsidP="00666ECF">
      <w:pPr>
        <w:spacing w:line="360" w:lineRule="auto"/>
        <w:ind w:firstLineChars="130" w:firstLine="273"/>
        <w:jc w:val="left"/>
      </w:pPr>
      <w:r>
        <w:rPr>
          <w:rFonts w:eastAsia="新宋体" w:hint="eastAsia"/>
          <w:szCs w:val="21"/>
        </w:rPr>
        <w:t>D</w:t>
      </w:r>
      <w:r>
        <w:rPr>
          <w:rFonts w:eastAsia="新宋体" w:hint="eastAsia"/>
          <w:szCs w:val="21"/>
        </w:rPr>
        <w:t>．冰和碘在发生物态变化的温度都要升高</w:t>
      </w:r>
    </w:p>
    <w:p w:rsidR="00666ECF" w:rsidRDefault="00666ECF" w:rsidP="00666ECF">
      <w:pPr>
        <w:spacing w:line="360" w:lineRule="auto"/>
        <w:ind w:left="273" w:hangingChars="130" w:hanging="273"/>
      </w:pPr>
      <w:r>
        <w:rPr>
          <w:rFonts w:eastAsia="新宋体" w:hint="eastAsia"/>
          <w:szCs w:val="21"/>
        </w:rPr>
        <w:t>4</w:t>
      </w:r>
      <w:r>
        <w:rPr>
          <w:rFonts w:eastAsia="新宋体" w:hint="eastAsia"/>
          <w:szCs w:val="21"/>
        </w:rPr>
        <w:t>．小刚探究某物质熔化和沸腾的实验如图甲所示，他把</w:t>
      </w:r>
      <w:r>
        <w:rPr>
          <w:rFonts w:eastAsia="新宋体" w:hint="eastAsia"/>
          <w:szCs w:val="21"/>
        </w:rPr>
        <w:t>100g</w:t>
      </w:r>
      <w:r>
        <w:rPr>
          <w:rFonts w:eastAsia="新宋体" w:hint="eastAsia"/>
          <w:szCs w:val="21"/>
        </w:rPr>
        <w:t>某种固体碾碎后放入试管中，插入温度计，再将试管放在装有水的烧杯中加热（物质在相同时间内吸收的热量相等）。根据实验数据画出的图象如图乙所示。实验结束时，小明发现从开始加热到实验结束的</w:t>
      </w:r>
      <w:r>
        <w:rPr>
          <w:rFonts w:eastAsia="新宋体" w:hint="eastAsia"/>
          <w:szCs w:val="21"/>
        </w:rPr>
        <w:t>10min</w:t>
      </w:r>
      <w:r>
        <w:rPr>
          <w:rFonts w:eastAsia="新宋体" w:hint="eastAsia"/>
          <w:szCs w:val="21"/>
        </w:rPr>
        <w:t>内消耗</w:t>
      </w:r>
      <w:r>
        <w:rPr>
          <w:rFonts w:eastAsia="新宋体" w:hint="eastAsia"/>
          <w:szCs w:val="21"/>
        </w:rPr>
        <w:t>4g</w:t>
      </w:r>
      <w:r>
        <w:rPr>
          <w:rFonts w:eastAsia="新宋体" w:hint="eastAsia"/>
          <w:szCs w:val="21"/>
        </w:rPr>
        <w:t>酒精，酒精的热值</w:t>
      </w:r>
      <w:r>
        <w:rPr>
          <w:rFonts w:eastAsia="新宋体" w:hint="eastAsia"/>
          <w:szCs w:val="21"/>
        </w:rPr>
        <w:t>3.0</w:t>
      </w:r>
      <w:r>
        <w:rPr>
          <w:rFonts w:eastAsia="新宋体" w:hint="eastAsia"/>
          <w:szCs w:val="21"/>
        </w:rPr>
        <w:t>×</w:t>
      </w:r>
      <w:r>
        <w:rPr>
          <w:rFonts w:eastAsia="新宋体" w:hint="eastAsia"/>
          <w:szCs w:val="21"/>
        </w:rPr>
        <w:t>10</w:t>
      </w:r>
      <w:r>
        <w:rPr>
          <w:rFonts w:eastAsia="新宋体" w:hint="eastAsia"/>
          <w:sz w:val="24"/>
          <w:vertAlign w:val="superscript"/>
        </w:rPr>
        <w:t>7</w:t>
      </w:r>
      <w:r>
        <w:rPr>
          <w:rFonts w:eastAsia="新宋体" w:hint="eastAsia"/>
          <w:szCs w:val="21"/>
        </w:rPr>
        <w:t>J/kg</w:t>
      </w:r>
      <w:r>
        <w:rPr>
          <w:rFonts w:eastAsia="新宋体" w:hint="eastAsia"/>
          <w:szCs w:val="21"/>
        </w:rPr>
        <w:t>，这种物质的液态比热容</w:t>
      </w:r>
      <w:r>
        <w:rPr>
          <w:rFonts w:eastAsia="新宋体" w:hint="eastAsia"/>
          <w:szCs w:val="21"/>
        </w:rPr>
        <w:t>c</w:t>
      </w:r>
      <w:r>
        <w:rPr>
          <w:rFonts w:eastAsia="新宋体" w:hint="eastAsia"/>
          <w:szCs w:val="21"/>
        </w:rPr>
        <w:t>＝</w:t>
      </w:r>
      <w:r>
        <w:rPr>
          <w:rFonts w:eastAsia="新宋体" w:hint="eastAsia"/>
          <w:szCs w:val="21"/>
        </w:rPr>
        <w:t>1.8</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J/</w:t>
      </w:r>
      <w:r>
        <w:rPr>
          <w:rFonts w:eastAsia="新宋体" w:hint="eastAsia"/>
          <w:szCs w:val="21"/>
        </w:rPr>
        <w:t>（</w:t>
      </w:r>
      <w:r>
        <w:rPr>
          <w:rFonts w:eastAsia="新宋体" w:hint="eastAsia"/>
          <w:szCs w:val="21"/>
        </w:rPr>
        <w:t>kg</w:t>
      </w:r>
      <w:r>
        <w:rPr>
          <w:rFonts w:eastAsia="新宋体" w:hint="eastAsia"/>
          <w:szCs w:val="21"/>
        </w:rPr>
        <w:t>•℃）。下列选项错误的是（　　）</w:t>
      </w:r>
    </w:p>
    <w:p w:rsidR="00666ECF" w:rsidRDefault="00666ECF" w:rsidP="00666ECF">
      <w:pPr>
        <w:spacing w:line="360" w:lineRule="auto"/>
        <w:ind w:leftChars="130" w:left="273"/>
      </w:pPr>
      <w:r>
        <w:rPr>
          <w:rFonts w:eastAsia="新宋体" w:hint="eastAsia"/>
          <w:noProof/>
          <w:szCs w:val="21"/>
        </w:rPr>
        <w:drawing>
          <wp:inline distT="0" distB="0" distL="0" distR="0">
            <wp:extent cx="2571750" cy="1876425"/>
            <wp:effectExtent l="0" t="0" r="0" b="9525"/>
            <wp:docPr id="22" name="图片 2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71750" cy="1876425"/>
                    </a:xfrm>
                    <a:prstGeom prst="rect">
                      <a:avLst/>
                    </a:prstGeom>
                    <a:noFill/>
                    <a:ln>
                      <a:noFill/>
                    </a:ln>
                  </pic:spPr>
                </pic:pic>
              </a:graphicData>
            </a:graphic>
          </wp:inline>
        </w:drawing>
      </w:r>
    </w:p>
    <w:p w:rsidR="00666ECF" w:rsidRDefault="00666ECF" w:rsidP="00666ECF">
      <w:pPr>
        <w:spacing w:line="360" w:lineRule="auto"/>
        <w:ind w:firstLineChars="130" w:firstLine="273"/>
        <w:jc w:val="left"/>
      </w:pPr>
      <w:r>
        <w:rPr>
          <w:rFonts w:eastAsia="新宋体" w:hint="eastAsia"/>
          <w:szCs w:val="21"/>
        </w:rPr>
        <w:t>A</w:t>
      </w:r>
      <w:r>
        <w:rPr>
          <w:rFonts w:eastAsia="新宋体" w:hint="eastAsia"/>
          <w:szCs w:val="21"/>
        </w:rPr>
        <w:t>．该物质熔化时温度虽没有改变但内能却增加了</w:t>
      </w:r>
      <w:r>
        <w:tab/>
      </w:r>
    </w:p>
    <w:p w:rsidR="00666ECF" w:rsidRDefault="00666ECF" w:rsidP="00666ECF">
      <w:pPr>
        <w:spacing w:line="360" w:lineRule="auto"/>
        <w:ind w:firstLineChars="130" w:firstLine="273"/>
        <w:jc w:val="left"/>
      </w:pPr>
      <w:r>
        <w:rPr>
          <w:rFonts w:eastAsia="新宋体" w:hint="eastAsia"/>
          <w:szCs w:val="21"/>
        </w:rPr>
        <w:t>B</w:t>
      </w:r>
      <w:r>
        <w:rPr>
          <w:rFonts w:eastAsia="新宋体" w:hint="eastAsia"/>
          <w:szCs w:val="21"/>
        </w:rPr>
        <w:t>．从开始沸腾到实验结束物质所吸收的热量为</w:t>
      </w:r>
      <w:r>
        <w:rPr>
          <w:rFonts w:eastAsia="新宋体" w:hint="eastAsia"/>
          <w:szCs w:val="21"/>
        </w:rPr>
        <w:t>7.2</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J</w:t>
      </w:r>
      <w:r>
        <w:tab/>
      </w:r>
    </w:p>
    <w:p w:rsidR="00666ECF" w:rsidRDefault="00666ECF" w:rsidP="00666ECF">
      <w:pPr>
        <w:spacing w:line="360" w:lineRule="auto"/>
        <w:ind w:firstLineChars="130" w:firstLine="273"/>
        <w:jc w:val="left"/>
      </w:pPr>
      <w:r>
        <w:rPr>
          <w:rFonts w:eastAsia="新宋体" w:hint="eastAsia"/>
          <w:szCs w:val="21"/>
        </w:rPr>
        <w:t>C</w:t>
      </w:r>
      <w:r>
        <w:rPr>
          <w:rFonts w:eastAsia="新宋体" w:hint="eastAsia"/>
          <w:szCs w:val="21"/>
        </w:rPr>
        <w:t>．该物质固态时的比热容为</w:t>
      </w:r>
      <w:r>
        <w:rPr>
          <w:rFonts w:eastAsia="新宋体" w:hint="eastAsia"/>
          <w:szCs w:val="21"/>
        </w:rPr>
        <w:t>2.7</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J/</w:t>
      </w:r>
      <w:r>
        <w:rPr>
          <w:rFonts w:eastAsia="新宋体" w:hint="eastAsia"/>
          <w:szCs w:val="21"/>
        </w:rPr>
        <w:t>（</w:t>
      </w:r>
      <w:r>
        <w:rPr>
          <w:rFonts w:eastAsia="新宋体" w:hint="eastAsia"/>
          <w:szCs w:val="21"/>
        </w:rPr>
        <w:t>kg</w:t>
      </w:r>
      <w:r>
        <w:rPr>
          <w:rFonts w:eastAsia="新宋体" w:hint="eastAsia"/>
          <w:szCs w:val="21"/>
        </w:rPr>
        <w:t>•℃）</w:t>
      </w:r>
      <w:r>
        <w:tab/>
      </w:r>
    </w:p>
    <w:p w:rsidR="00666ECF" w:rsidRDefault="00666ECF" w:rsidP="00666ECF">
      <w:pPr>
        <w:spacing w:line="360" w:lineRule="auto"/>
        <w:ind w:firstLineChars="130" w:firstLine="273"/>
        <w:jc w:val="left"/>
      </w:pPr>
      <w:r>
        <w:rPr>
          <w:rFonts w:eastAsia="新宋体" w:hint="eastAsia"/>
          <w:szCs w:val="21"/>
        </w:rPr>
        <w:t>D</w:t>
      </w:r>
      <w:r>
        <w:rPr>
          <w:rFonts w:eastAsia="新宋体" w:hint="eastAsia"/>
          <w:szCs w:val="21"/>
        </w:rPr>
        <w:t>．该装置能量的转化效率为</w:t>
      </w:r>
      <w:r>
        <w:rPr>
          <w:rFonts w:eastAsia="新宋体" w:hint="eastAsia"/>
          <w:szCs w:val="21"/>
        </w:rPr>
        <w:t>30%</w:t>
      </w:r>
    </w:p>
    <w:p w:rsidR="00666ECF" w:rsidRDefault="00666ECF" w:rsidP="00666ECF">
      <w:pPr>
        <w:spacing w:line="360" w:lineRule="auto"/>
        <w:ind w:left="273" w:hangingChars="130" w:hanging="273"/>
      </w:pPr>
      <w:r>
        <w:rPr>
          <w:rFonts w:eastAsia="新宋体" w:hint="eastAsia"/>
          <w:szCs w:val="21"/>
        </w:rPr>
        <w:t>5</w:t>
      </w:r>
      <w:r>
        <w:rPr>
          <w:rFonts w:eastAsia="新宋体" w:hint="eastAsia"/>
          <w:szCs w:val="21"/>
        </w:rPr>
        <w:t>．如图所示，小美同学对冰和石蜡分别加热，并通过实验过程中记录的实验数据绘制成两种物质的温度随时间变化的图象，下列分析正确的是（　　）</w:t>
      </w:r>
    </w:p>
    <w:p w:rsidR="00666ECF" w:rsidRDefault="00666ECF" w:rsidP="00666ECF">
      <w:pPr>
        <w:spacing w:line="360" w:lineRule="auto"/>
        <w:ind w:leftChars="130" w:left="273"/>
      </w:pPr>
      <w:r>
        <w:rPr>
          <w:rFonts w:eastAsia="新宋体" w:hint="eastAsia"/>
          <w:noProof/>
          <w:szCs w:val="21"/>
        </w:rPr>
        <w:lastRenderedPageBreak/>
        <w:drawing>
          <wp:inline distT="0" distB="0" distL="0" distR="0">
            <wp:extent cx="3543300" cy="1762125"/>
            <wp:effectExtent l="0" t="0" r="0" b="9525"/>
            <wp:docPr id="21" name="图片 2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43300" cy="1762125"/>
                    </a:xfrm>
                    <a:prstGeom prst="rect">
                      <a:avLst/>
                    </a:prstGeom>
                    <a:noFill/>
                    <a:ln>
                      <a:noFill/>
                    </a:ln>
                  </pic:spPr>
                </pic:pic>
              </a:graphicData>
            </a:graphic>
          </wp:inline>
        </w:drawing>
      </w:r>
    </w:p>
    <w:p w:rsidR="00666ECF" w:rsidRDefault="00666ECF" w:rsidP="00666ECF">
      <w:pPr>
        <w:spacing w:line="360" w:lineRule="auto"/>
        <w:ind w:firstLineChars="130" w:firstLine="273"/>
        <w:jc w:val="left"/>
      </w:pPr>
      <w:r>
        <w:rPr>
          <w:rFonts w:eastAsia="新宋体" w:hint="eastAsia"/>
          <w:szCs w:val="21"/>
        </w:rPr>
        <w:t>A</w:t>
      </w:r>
      <w:r>
        <w:rPr>
          <w:rFonts w:eastAsia="新宋体" w:hint="eastAsia"/>
          <w:szCs w:val="21"/>
        </w:rPr>
        <w:t>．甲图中</w:t>
      </w:r>
      <w:r>
        <w:rPr>
          <w:rFonts w:eastAsia="新宋体" w:hint="eastAsia"/>
          <w:szCs w:val="21"/>
        </w:rPr>
        <w:t>CD</w:t>
      </w:r>
      <w:r>
        <w:rPr>
          <w:rFonts w:eastAsia="新宋体" w:hint="eastAsia"/>
          <w:szCs w:val="21"/>
        </w:rPr>
        <w:t>段是冰熔化的过程</w:t>
      </w:r>
      <w:r>
        <w:tab/>
      </w:r>
    </w:p>
    <w:p w:rsidR="00666ECF" w:rsidRDefault="00666ECF" w:rsidP="00666ECF">
      <w:pPr>
        <w:spacing w:line="360" w:lineRule="auto"/>
        <w:ind w:firstLineChars="130" w:firstLine="273"/>
        <w:jc w:val="left"/>
      </w:pPr>
      <w:r>
        <w:rPr>
          <w:rFonts w:eastAsia="新宋体" w:hint="eastAsia"/>
          <w:szCs w:val="21"/>
        </w:rPr>
        <w:t>B</w:t>
      </w:r>
      <w:r>
        <w:rPr>
          <w:rFonts w:eastAsia="新宋体" w:hint="eastAsia"/>
          <w:szCs w:val="21"/>
        </w:rPr>
        <w:t>．甲图中的</w:t>
      </w:r>
      <w:r>
        <w:rPr>
          <w:rFonts w:eastAsia="新宋体" w:hint="eastAsia"/>
          <w:szCs w:val="21"/>
        </w:rPr>
        <w:t>AB</w:t>
      </w:r>
      <w:r>
        <w:rPr>
          <w:rFonts w:eastAsia="新宋体" w:hint="eastAsia"/>
          <w:szCs w:val="21"/>
        </w:rPr>
        <w:t>段的比热容比</w:t>
      </w:r>
      <w:r>
        <w:rPr>
          <w:rFonts w:eastAsia="新宋体" w:hint="eastAsia"/>
          <w:szCs w:val="21"/>
        </w:rPr>
        <w:t>CD</w:t>
      </w:r>
      <w:r>
        <w:rPr>
          <w:rFonts w:eastAsia="新宋体" w:hint="eastAsia"/>
          <w:szCs w:val="21"/>
        </w:rPr>
        <w:t>段大</w:t>
      </w:r>
      <w:r>
        <w:tab/>
      </w:r>
    </w:p>
    <w:p w:rsidR="00666ECF" w:rsidRDefault="00666ECF" w:rsidP="00666ECF">
      <w:pPr>
        <w:spacing w:line="360" w:lineRule="auto"/>
        <w:ind w:firstLineChars="130" w:firstLine="273"/>
        <w:jc w:val="left"/>
      </w:pPr>
      <w:r>
        <w:rPr>
          <w:rFonts w:eastAsia="新宋体" w:hint="eastAsia"/>
          <w:szCs w:val="21"/>
        </w:rPr>
        <w:t>C</w:t>
      </w:r>
      <w:r>
        <w:rPr>
          <w:rFonts w:eastAsia="新宋体" w:hint="eastAsia"/>
          <w:szCs w:val="21"/>
        </w:rPr>
        <w:t>．甲图中</w:t>
      </w:r>
      <w:r>
        <w:rPr>
          <w:rFonts w:eastAsia="新宋体" w:hint="eastAsia"/>
          <w:szCs w:val="21"/>
        </w:rPr>
        <w:t>BC</w:t>
      </w:r>
      <w:r>
        <w:rPr>
          <w:rFonts w:eastAsia="新宋体" w:hint="eastAsia"/>
          <w:szCs w:val="21"/>
        </w:rPr>
        <w:t>、</w:t>
      </w:r>
      <w:r>
        <w:rPr>
          <w:rFonts w:eastAsia="新宋体" w:hint="eastAsia"/>
          <w:szCs w:val="21"/>
        </w:rPr>
        <w:t>DE</w:t>
      </w:r>
      <w:r>
        <w:rPr>
          <w:rFonts w:eastAsia="新宋体" w:hint="eastAsia"/>
          <w:szCs w:val="21"/>
        </w:rPr>
        <w:t>段物质内能持续增加</w:t>
      </w:r>
      <w:r>
        <w:tab/>
      </w:r>
    </w:p>
    <w:p w:rsidR="00666ECF" w:rsidRDefault="00666ECF" w:rsidP="00666ECF">
      <w:pPr>
        <w:spacing w:line="360" w:lineRule="auto"/>
        <w:ind w:firstLineChars="130" w:firstLine="273"/>
        <w:jc w:val="left"/>
      </w:pPr>
      <w:r>
        <w:rPr>
          <w:rFonts w:eastAsia="新宋体" w:hint="eastAsia"/>
          <w:szCs w:val="21"/>
        </w:rPr>
        <w:t>D</w:t>
      </w:r>
      <w:r>
        <w:rPr>
          <w:rFonts w:eastAsia="新宋体" w:hint="eastAsia"/>
          <w:szCs w:val="21"/>
        </w:rPr>
        <w:t>．乙图象是冰的温度随时间变化的图象</w:t>
      </w:r>
    </w:p>
    <w:p w:rsidR="00666ECF" w:rsidRDefault="00666ECF" w:rsidP="00666ECF">
      <w:pPr>
        <w:spacing w:line="360" w:lineRule="auto"/>
      </w:pPr>
      <w:r>
        <w:rPr>
          <w:rFonts w:eastAsia="新宋体" w:hint="eastAsia"/>
          <w:b/>
          <w:szCs w:val="21"/>
        </w:rPr>
        <w:t>二．填空题</w:t>
      </w:r>
    </w:p>
    <w:p w:rsidR="00666ECF" w:rsidRDefault="00666ECF" w:rsidP="00666ECF">
      <w:pPr>
        <w:spacing w:line="360" w:lineRule="auto"/>
        <w:ind w:left="273" w:hangingChars="130" w:hanging="273"/>
      </w:pPr>
      <w:r>
        <w:rPr>
          <w:rFonts w:eastAsia="新宋体" w:hint="eastAsia"/>
          <w:szCs w:val="21"/>
        </w:rPr>
        <w:t>6</w:t>
      </w:r>
      <w:r>
        <w:rPr>
          <w:rFonts w:eastAsia="新宋体" w:hint="eastAsia"/>
          <w:szCs w:val="21"/>
        </w:rPr>
        <w:t>．在做“海波熔化”的实验时，他们采用如图甲的实验装置。将装有海波的大试管放入沸水中并取走酒精灯，温度计</w:t>
      </w:r>
      <w:r>
        <w:rPr>
          <w:rFonts w:eastAsia="新宋体" w:hint="eastAsia"/>
          <w:szCs w:val="21"/>
        </w:rPr>
        <w:t>A</w:t>
      </w:r>
      <w:r>
        <w:rPr>
          <w:rFonts w:eastAsia="新宋体" w:hint="eastAsia"/>
          <w:szCs w:val="21"/>
        </w:rPr>
        <w:t>和</w:t>
      </w:r>
      <w:r>
        <w:rPr>
          <w:rFonts w:eastAsia="新宋体" w:hint="eastAsia"/>
          <w:szCs w:val="21"/>
        </w:rPr>
        <w:t>B</w:t>
      </w:r>
      <w:r>
        <w:rPr>
          <w:rFonts w:eastAsia="新宋体" w:hint="eastAsia"/>
          <w:szCs w:val="21"/>
        </w:rPr>
        <w:t>分别测量海波和烧杯中热水的温度。根据两个温度计的示数，绘制出了海波和热水的温度随时间变化的图象（如图乙）。由图象可知，在第</w:t>
      </w:r>
      <w:r>
        <w:rPr>
          <w:rFonts w:eastAsia="新宋体" w:hint="eastAsia"/>
          <w:szCs w:val="21"/>
        </w:rPr>
        <w:t>8min</w:t>
      </w:r>
      <w:r>
        <w:rPr>
          <w:rFonts w:eastAsia="新宋体" w:hint="eastAsia"/>
          <w:szCs w:val="21"/>
        </w:rPr>
        <w:t>时，大试管内的海波处于</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（选填“固态”、“液态”或“固液共存态”）。第</w:t>
      </w:r>
      <w:r>
        <w:rPr>
          <w:rFonts w:eastAsia="新宋体" w:hint="eastAsia"/>
          <w:szCs w:val="21"/>
        </w:rPr>
        <w:t>10min</w:t>
      </w:r>
      <w:r>
        <w:rPr>
          <w:rFonts w:eastAsia="新宋体" w:hint="eastAsia"/>
          <w:szCs w:val="21"/>
        </w:rPr>
        <w:t>后，海波的熔化将</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（选填“继续”或“停止”）。</w:t>
      </w:r>
    </w:p>
    <w:p w:rsidR="00666ECF" w:rsidRDefault="00666ECF" w:rsidP="00666ECF">
      <w:pPr>
        <w:spacing w:line="360" w:lineRule="auto"/>
        <w:ind w:leftChars="130" w:left="273"/>
      </w:pPr>
      <w:r>
        <w:rPr>
          <w:rFonts w:eastAsia="新宋体" w:hint="eastAsia"/>
          <w:noProof/>
          <w:szCs w:val="21"/>
        </w:rPr>
        <w:drawing>
          <wp:inline distT="0" distB="0" distL="0" distR="0">
            <wp:extent cx="2943225" cy="1552575"/>
            <wp:effectExtent l="0" t="0" r="9525" b="9525"/>
            <wp:docPr id="20" name="图片 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3225" cy="1552575"/>
                    </a:xfrm>
                    <a:prstGeom prst="rect">
                      <a:avLst/>
                    </a:prstGeom>
                    <a:noFill/>
                    <a:ln>
                      <a:noFill/>
                    </a:ln>
                  </pic:spPr>
                </pic:pic>
              </a:graphicData>
            </a:graphic>
          </wp:inline>
        </w:drawing>
      </w:r>
    </w:p>
    <w:p w:rsidR="00666ECF" w:rsidRDefault="00666ECF" w:rsidP="00666ECF">
      <w:pPr>
        <w:spacing w:line="360" w:lineRule="auto"/>
        <w:ind w:left="273" w:hangingChars="130" w:hanging="273"/>
      </w:pPr>
      <w:r>
        <w:rPr>
          <w:rFonts w:eastAsia="新宋体" w:hint="eastAsia"/>
          <w:szCs w:val="21"/>
        </w:rPr>
        <w:t>7</w:t>
      </w:r>
      <w:r>
        <w:rPr>
          <w:rFonts w:eastAsia="新宋体" w:hint="eastAsia"/>
          <w:szCs w:val="21"/>
        </w:rPr>
        <w:t>．如图甲所示，在</w:t>
      </w:r>
      <w:r>
        <w:rPr>
          <w:rFonts w:eastAsia="新宋体" w:hint="eastAsia"/>
          <w:szCs w:val="21"/>
        </w:rPr>
        <w:t>0</w:t>
      </w:r>
      <w:r>
        <w:rPr>
          <w:rFonts w:eastAsia="新宋体" w:hint="eastAsia"/>
          <w:szCs w:val="21"/>
        </w:rPr>
        <w:t>℃的室温下，小明将装有碎冰的试管放入盛有温水的烧杯中，探究“冰的熔化特点”。他用温度计分别测量试管中的冰和烧杯中水的温度变化，用计时器测量所用时间并描绘出“温度﹣时间”变化图象如图乙所示。实验</w:t>
      </w:r>
      <w:r>
        <w:rPr>
          <w:rFonts w:eastAsia="新宋体" w:hint="eastAsia"/>
          <w:szCs w:val="21"/>
        </w:rPr>
        <w:t>15min</w:t>
      </w:r>
      <w:r>
        <w:rPr>
          <w:rFonts w:eastAsia="新宋体" w:hint="eastAsia"/>
          <w:szCs w:val="21"/>
        </w:rPr>
        <w:t>后，发现试管中依然有部分碎冰。</w:t>
      </w:r>
    </w:p>
    <w:p w:rsidR="00666ECF" w:rsidRDefault="00666ECF" w:rsidP="00666ECF">
      <w:pPr>
        <w:spacing w:line="360" w:lineRule="auto"/>
        <w:ind w:leftChars="130" w:left="273"/>
      </w:pPr>
      <w:r>
        <w:rPr>
          <w:rFonts w:eastAsia="新宋体" w:hint="eastAsia"/>
          <w:noProof/>
          <w:szCs w:val="21"/>
        </w:rPr>
        <w:lastRenderedPageBreak/>
        <w:drawing>
          <wp:inline distT="0" distB="0" distL="0" distR="0">
            <wp:extent cx="3733800" cy="1438275"/>
            <wp:effectExtent l="0" t="0" r="0" b="9525"/>
            <wp:docPr id="7"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3800" cy="1438275"/>
                    </a:xfrm>
                    <a:prstGeom prst="rect">
                      <a:avLst/>
                    </a:prstGeom>
                    <a:noFill/>
                    <a:ln>
                      <a:noFill/>
                    </a:ln>
                  </pic:spPr>
                </pic:pic>
              </a:graphicData>
            </a:graphic>
          </wp:inline>
        </w:drawing>
      </w:r>
    </w:p>
    <w:p w:rsidR="00666ECF" w:rsidRDefault="00666ECF" w:rsidP="00666ECF">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）将装有碎冰的试管放入温水中加热，而不是用酒精灯对试管直接加热，这样做的好处有：</w:t>
      </w:r>
      <w:r>
        <w:rPr>
          <w:rFonts w:ascii="Cambria Math" w:eastAsia="Cambria Math" w:hAnsi="Cambria Math"/>
          <w:szCs w:val="21"/>
        </w:rPr>
        <w:t>①</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r>
        <w:rPr>
          <w:rFonts w:ascii="Cambria Math" w:eastAsia="Cambria Math" w:hAnsi="Cambria Math"/>
          <w:szCs w:val="21"/>
        </w:rPr>
        <w:t>②</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666ECF" w:rsidRDefault="00666ECF" w:rsidP="00666EC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）如图丙所示为某时刻</w:t>
      </w:r>
      <w:r>
        <w:rPr>
          <w:rFonts w:eastAsia="新宋体" w:hint="eastAsia"/>
          <w:szCs w:val="21"/>
        </w:rPr>
        <w:t>A</w:t>
      </w:r>
      <w:r>
        <w:rPr>
          <w:rFonts w:eastAsia="新宋体" w:hint="eastAsia"/>
          <w:szCs w:val="21"/>
        </w:rPr>
        <w:t>温度计的示数，其读数为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666ECF" w:rsidRDefault="00666ECF" w:rsidP="00666ECF">
      <w:pPr>
        <w:spacing w:line="360" w:lineRule="auto"/>
        <w:ind w:leftChars="130" w:left="273"/>
      </w:pPr>
      <w:r>
        <w:rPr>
          <w:rFonts w:eastAsia="新宋体" w:hint="eastAsia"/>
          <w:noProof/>
          <w:szCs w:val="21"/>
        </w:rPr>
        <w:drawing>
          <wp:inline distT="0" distB="0" distL="0" distR="0">
            <wp:extent cx="257175" cy="257175"/>
            <wp:effectExtent l="0" t="0" r="952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eastAsia="新宋体" w:hint="eastAsia"/>
          <w:szCs w:val="21"/>
        </w:rPr>
        <w:t>（</w:t>
      </w:r>
      <w:r>
        <w:rPr>
          <w:rFonts w:eastAsia="新宋体" w:hint="eastAsia"/>
          <w:szCs w:val="21"/>
        </w:rPr>
        <w:t>3</w:t>
      </w:r>
      <w:r>
        <w:rPr>
          <w:rFonts w:eastAsia="新宋体" w:hint="eastAsia"/>
          <w:szCs w:val="21"/>
        </w:rPr>
        <w:t>）分析图乙所示的图象可知：</w:t>
      </w:r>
    </w:p>
    <w:p w:rsidR="00666ECF" w:rsidRDefault="00666ECF" w:rsidP="00666ECF">
      <w:pPr>
        <w:spacing w:line="360" w:lineRule="auto"/>
        <w:ind w:leftChars="130" w:left="273"/>
      </w:pPr>
      <w:r>
        <w:rPr>
          <w:rFonts w:ascii="Cambria Math" w:eastAsia="Cambria Math" w:hAnsi="Cambria Math"/>
          <w:szCs w:val="21"/>
        </w:rPr>
        <w:t>①</w:t>
      </w:r>
      <w:r>
        <w:rPr>
          <w:rFonts w:eastAsia="新宋体" w:hint="eastAsia"/>
          <w:szCs w:val="21"/>
        </w:rPr>
        <w:t>实验中冰熔化时间为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min</w:t>
      </w:r>
      <w:r>
        <w:rPr>
          <w:rFonts w:eastAsia="新宋体" w:hint="eastAsia"/>
          <w:szCs w:val="21"/>
        </w:rPr>
        <w:t>。</w:t>
      </w:r>
    </w:p>
    <w:p w:rsidR="00666ECF" w:rsidRDefault="00666ECF" w:rsidP="00666ECF">
      <w:pPr>
        <w:spacing w:line="360" w:lineRule="auto"/>
        <w:ind w:leftChars="130" w:left="273"/>
      </w:pPr>
      <w:r>
        <w:rPr>
          <w:rFonts w:ascii="Cambria Math" w:eastAsia="Cambria Math" w:hAnsi="Cambria Math"/>
          <w:szCs w:val="21"/>
        </w:rPr>
        <w:t>②</w:t>
      </w:r>
      <w:r>
        <w:rPr>
          <w:rFonts w:eastAsia="新宋体" w:hint="eastAsia"/>
          <w:szCs w:val="21"/>
        </w:rPr>
        <w:t>10min</w:t>
      </w:r>
      <w:r>
        <w:rPr>
          <w:rFonts w:eastAsia="新宋体" w:hint="eastAsia"/>
          <w:szCs w:val="21"/>
        </w:rPr>
        <w:t>后，烧杯中</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（选填“没有”或“有”）少量冰出现。</w:t>
      </w:r>
    </w:p>
    <w:p w:rsidR="00666ECF" w:rsidRDefault="00666ECF" w:rsidP="00666ECF">
      <w:pPr>
        <w:spacing w:line="360" w:lineRule="auto"/>
        <w:ind w:leftChars="130" w:left="273"/>
      </w:pPr>
      <w:r>
        <w:rPr>
          <w:rFonts w:ascii="Cambria Math" w:eastAsia="Cambria Math" w:hAnsi="Cambria Math"/>
          <w:szCs w:val="21"/>
        </w:rPr>
        <w:t>③</w:t>
      </w:r>
      <w:r>
        <w:rPr>
          <w:rFonts w:eastAsia="新宋体" w:hint="eastAsia"/>
          <w:szCs w:val="21"/>
        </w:rPr>
        <w:t>15min</w:t>
      </w:r>
      <w:r>
        <w:rPr>
          <w:rFonts w:eastAsia="新宋体" w:hint="eastAsia"/>
          <w:szCs w:val="21"/>
        </w:rPr>
        <w:t>的实验过程中，试管中冰的质量变化特点是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666ECF" w:rsidRDefault="00666ECF" w:rsidP="00666ECF">
      <w:pPr>
        <w:spacing w:line="360" w:lineRule="auto"/>
      </w:pPr>
      <w:r>
        <w:rPr>
          <w:rFonts w:eastAsia="新宋体" w:hint="eastAsia"/>
          <w:b/>
          <w:szCs w:val="21"/>
        </w:rPr>
        <w:t>三．实验探究题</w:t>
      </w:r>
    </w:p>
    <w:p w:rsidR="00666ECF" w:rsidRDefault="00666ECF" w:rsidP="00666ECF">
      <w:pPr>
        <w:spacing w:line="360" w:lineRule="auto"/>
        <w:ind w:left="273" w:hangingChars="130" w:hanging="273"/>
      </w:pPr>
      <w:r>
        <w:rPr>
          <w:rFonts w:eastAsia="新宋体" w:hint="eastAsia"/>
          <w:szCs w:val="21"/>
        </w:rPr>
        <w:t>8</w:t>
      </w:r>
      <w:r>
        <w:rPr>
          <w:rFonts w:eastAsia="新宋体" w:hint="eastAsia"/>
          <w:szCs w:val="21"/>
        </w:rPr>
        <w:t>．在探究某种物质熔化过程的实验中，实验小组决定用海波进行实验，装置如图甲。</w:t>
      </w:r>
      <w:r>
        <w:rPr>
          <w:rFonts w:eastAsia="新宋体" w:hint="eastAsia"/>
          <w:noProof/>
          <w:szCs w:val="21"/>
        </w:rPr>
        <w:drawing>
          <wp:inline distT="0" distB="0" distL="0" distR="0">
            <wp:extent cx="3095625" cy="1628775"/>
            <wp:effectExtent l="0" t="0" r="9525" b="9525"/>
            <wp:docPr id="5"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95625" cy="1628775"/>
                    </a:xfrm>
                    <a:prstGeom prst="rect">
                      <a:avLst/>
                    </a:prstGeom>
                    <a:noFill/>
                    <a:ln>
                      <a:noFill/>
                    </a:ln>
                  </pic:spPr>
                </pic:pic>
              </a:graphicData>
            </a:graphic>
          </wp:inline>
        </w:drawing>
      </w:r>
    </w:p>
    <w:p w:rsidR="00666ECF" w:rsidRDefault="00666ECF" w:rsidP="00666ECF">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）实验中需要的测量工具是温度计和</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，加热时需要不断观察温度的变化和物质的</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变化；</w:t>
      </w:r>
    </w:p>
    <w:p w:rsidR="00666ECF" w:rsidRDefault="00666ECF" w:rsidP="00666EC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）实验中采用水浴法对试管中的海波加热，是本实验成功的关键，这是因为加热过程中需要尽量做到使海波</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666ECF" w:rsidRDefault="00666ECF" w:rsidP="00666ECF">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）实验结束后，他们绘制了温度随时间变化的图线如图所示，由图可知：实验中该物质的熔化过程经历时长</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min</w:t>
      </w:r>
      <w:r>
        <w:rPr>
          <w:rFonts w:eastAsia="新宋体" w:hint="eastAsia"/>
          <w:szCs w:val="21"/>
        </w:rPr>
        <w:t>；</w:t>
      </w:r>
    </w:p>
    <w:p w:rsidR="00666ECF" w:rsidRDefault="00666ECF" w:rsidP="00666ECF">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）由图象分析，这种物质的固态比液态同样加热方式下温度上升</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（选填“快”或“慢”）。</w:t>
      </w:r>
    </w:p>
    <w:p w:rsidR="00666ECF" w:rsidRDefault="00666ECF" w:rsidP="00666ECF">
      <w:pPr>
        <w:spacing w:line="360" w:lineRule="auto"/>
        <w:ind w:left="273" w:hangingChars="130" w:hanging="273"/>
      </w:pPr>
      <w:r>
        <w:rPr>
          <w:rFonts w:eastAsia="新宋体" w:hint="eastAsia"/>
          <w:szCs w:val="21"/>
        </w:rPr>
        <w:t>9</w:t>
      </w:r>
      <w:r>
        <w:rPr>
          <w:rFonts w:eastAsia="新宋体" w:hint="eastAsia"/>
          <w:szCs w:val="21"/>
        </w:rPr>
        <w:t>．在探究“冰熔化时温度随时间变化规律”的实验中，实验装置如图甲所示。</w:t>
      </w:r>
    </w:p>
    <w:p w:rsidR="00666ECF" w:rsidRDefault="00666ECF" w:rsidP="00666ECF">
      <w:pPr>
        <w:spacing w:line="360" w:lineRule="auto"/>
        <w:ind w:leftChars="130" w:left="273"/>
      </w:pPr>
      <w:r>
        <w:rPr>
          <w:rFonts w:eastAsia="新宋体" w:hint="eastAsia"/>
          <w:noProof/>
          <w:szCs w:val="21"/>
        </w:rPr>
        <w:lastRenderedPageBreak/>
        <w:drawing>
          <wp:inline distT="0" distB="0" distL="0" distR="0">
            <wp:extent cx="3914775" cy="2000250"/>
            <wp:effectExtent l="0" t="0" r="9525" b="0"/>
            <wp:docPr id="4"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14775" cy="2000250"/>
                    </a:xfrm>
                    <a:prstGeom prst="rect">
                      <a:avLst/>
                    </a:prstGeom>
                    <a:noFill/>
                    <a:ln>
                      <a:noFill/>
                    </a:ln>
                  </pic:spPr>
                </pic:pic>
              </a:graphicData>
            </a:graphic>
          </wp:inline>
        </w:drawing>
      </w:r>
    </w:p>
    <w:p w:rsidR="00666ECF" w:rsidRDefault="00666ECF" w:rsidP="00666ECF">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）观察图乙，温度计的示数为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666ECF" w:rsidRDefault="00666ECF" w:rsidP="00666EC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）某同学根据记录的数据绘制了温度随时间变化的图象（如图丙所示），由图象可知：冰是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（选填“晶体”或“非晶体”）。</w:t>
      </w:r>
    </w:p>
    <w:p w:rsidR="00666ECF" w:rsidRDefault="00666ECF" w:rsidP="00666ECF">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）根据图象得出的探究结论是：冰在熔化过程中吸收热量，温度</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（选填“升高”、“降低”或“不变”）。</w:t>
      </w:r>
    </w:p>
    <w:p w:rsidR="00666ECF" w:rsidRDefault="00666ECF" w:rsidP="00666ECF">
      <w:pPr>
        <w:spacing w:line="360" w:lineRule="auto"/>
        <w:ind w:left="273" w:hangingChars="130" w:hanging="273"/>
      </w:pPr>
      <w:r>
        <w:rPr>
          <w:rFonts w:eastAsia="新宋体" w:hint="eastAsia"/>
          <w:szCs w:val="21"/>
        </w:rPr>
        <w:t>10</w:t>
      </w:r>
      <w:r>
        <w:rPr>
          <w:rFonts w:eastAsia="新宋体" w:hint="eastAsia"/>
          <w:szCs w:val="21"/>
        </w:rPr>
        <w:t>．在探究“固体熔化时温度变化规律”的实验中，将质量相等的</w:t>
      </w:r>
      <w:r>
        <w:rPr>
          <w:rFonts w:eastAsia="新宋体" w:hint="eastAsia"/>
          <w:szCs w:val="21"/>
        </w:rPr>
        <w:t xml:space="preserve"> A</w:t>
      </w:r>
      <w:r>
        <w:rPr>
          <w:rFonts w:eastAsia="新宋体" w:hint="eastAsia"/>
          <w:szCs w:val="21"/>
        </w:rPr>
        <w:t>、</w:t>
      </w:r>
      <w:r>
        <w:rPr>
          <w:rFonts w:eastAsia="新宋体" w:hint="eastAsia"/>
          <w:szCs w:val="21"/>
        </w:rPr>
        <w:t>B</w:t>
      </w:r>
      <w:r>
        <w:rPr>
          <w:rFonts w:eastAsia="新宋体" w:hint="eastAsia"/>
          <w:szCs w:val="21"/>
        </w:rPr>
        <w:t>两种固体物质分别放入两个相同的试管中，再将两个试管同时放入装有水的大烧杯中加热，如图甲所示，图乙和图丙是根据实验数据绘制出的</w:t>
      </w:r>
      <w:r>
        <w:rPr>
          <w:rFonts w:eastAsia="新宋体" w:hint="eastAsia"/>
          <w:szCs w:val="21"/>
        </w:rPr>
        <w:t xml:space="preserve"> A</w:t>
      </w:r>
      <w:r>
        <w:rPr>
          <w:rFonts w:eastAsia="新宋体" w:hint="eastAsia"/>
          <w:szCs w:val="21"/>
        </w:rPr>
        <w:t>、</w:t>
      </w:r>
      <w:r>
        <w:rPr>
          <w:rFonts w:eastAsia="新宋体" w:hint="eastAsia"/>
          <w:szCs w:val="21"/>
        </w:rPr>
        <w:t>B</w:t>
      </w:r>
      <w:r>
        <w:rPr>
          <w:rFonts w:eastAsia="新宋体" w:hint="eastAsia"/>
          <w:szCs w:val="21"/>
        </w:rPr>
        <w:t>两种物质温度随时间变化的图象。</w:t>
      </w:r>
    </w:p>
    <w:p w:rsidR="00666ECF" w:rsidRDefault="00666ECF" w:rsidP="00666ECF">
      <w:pPr>
        <w:spacing w:line="360" w:lineRule="auto"/>
        <w:ind w:leftChars="130" w:left="273"/>
      </w:pPr>
      <w:r>
        <w:rPr>
          <w:rFonts w:eastAsia="新宋体" w:hint="eastAsia"/>
          <w:noProof/>
          <w:szCs w:val="21"/>
        </w:rPr>
        <w:drawing>
          <wp:inline distT="0" distB="0" distL="0" distR="0">
            <wp:extent cx="5781675" cy="1809750"/>
            <wp:effectExtent l="0" t="0" r="9525" b="0"/>
            <wp:docPr id="3"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81675" cy="1809750"/>
                    </a:xfrm>
                    <a:prstGeom prst="rect">
                      <a:avLst/>
                    </a:prstGeom>
                    <a:noFill/>
                    <a:ln>
                      <a:noFill/>
                    </a:ln>
                  </pic:spPr>
                </pic:pic>
              </a:graphicData>
            </a:graphic>
          </wp:inline>
        </w:drawing>
      </w:r>
    </w:p>
    <w:p w:rsidR="00666ECF" w:rsidRDefault="00666ECF" w:rsidP="00666ECF">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）图甲中实验装置的组装顺序是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（选填“自下而上”或“自上而下”）。某时刻右侧温度计的示数如图甲所示，温度为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666ECF" w:rsidRDefault="00666ECF" w:rsidP="00666EC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）由图乙和图丙可知，一定属于晶体的是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w:t>
      </w:r>
      <w:r>
        <w:rPr>
          <w:rFonts w:eastAsia="新宋体" w:hint="eastAsia"/>
          <w:szCs w:val="21"/>
        </w:rPr>
        <w:t>A</w:t>
      </w:r>
      <w:r>
        <w:rPr>
          <w:rFonts w:eastAsia="新宋体" w:hint="eastAsia"/>
          <w:szCs w:val="21"/>
        </w:rPr>
        <w:t>”或“</w:t>
      </w:r>
      <w:r>
        <w:rPr>
          <w:rFonts w:eastAsia="新宋体" w:hint="eastAsia"/>
          <w:szCs w:val="21"/>
        </w:rPr>
        <w:t>B</w:t>
      </w:r>
      <w:r>
        <w:rPr>
          <w:rFonts w:eastAsia="新宋体" w:hint="eastAsia"/>
          <w:szCs w:val="21"/>
        </w:rPr>
        <w:t>”）物质，晶体熔化时的特点是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（选填“吸收”或“放出”）热量，温度不变；</w:t>
      </w:r>
    </w:p>
    <w:p w:rsidR="00666ECF" w:rsidRDefault="00666ECF" w:rsidP="00666ECF">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）由图丙可知，</w:t>
      </w:r>
      <w:r>
        <w:rPr>
          <w:rFonts w:eastAsia="新宋体" w:hint="eastAsia"/>
          <w:szCs w:val="21"/>
        </w:rPr>
        <w:t>B</w:t>
      </w:r>
      <w:r>
        <w:rPr>
          <w:rFonts w:eastAsia="新宋体" w:hint="eastAsia"/>
          <w:szCs w:val="21"/>
        </w:rPr>
        <w:t>物质熔化过程所用时间为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分钟，在第</w:t>
      </w:r>
      <w:r>
        <w:rPr>
          <w:rFonts w:eastAsia="新宋体" w:hint="eastAsia"/>
          <w:szCs w:val="21"/>
        </w:rPr>
        <w:t>6</w:t>
      </w:r>
      <w:r>
        <w:rPr>
          <w:rFonts w:eastAsia="新宋体" w:hint="eastAsia"/>
          <w:szCs w:val="21"/>
        </w:rPr>
        <w:t>分钟</w:t>
      </w:r>
      <w:r>
        <w:rPr>
          <w:rFonts w:eastAsia="新宋体" w:hint="eastAsia"/>
          <w:szCs w:val="21"/>
        </w:rPr>
        <w:t>B</w:t>
      </w:r>
      <w:r>
        <w:rPr>
          <w:rFonts w:eastAsia="新宋体" w:hint="eastAsia"/>
          <w:szCs w:val="21"/>
        </w:rPr>
        <w:t>物质处于</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态（选填“固”、“液”或“固液共存”）；</w:t>
      </w:r>
    </w:p>
    <w:p w:rsidR="00666ECF" w:rsidRDefault="00666ECF" w:rsidP="00666ECF">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）已知</w:t>
      </w:r>
      <w:r>
        <w:rPr>
          <w:rFonts w:eastAsia="新宋体" w:hint="eastAsia"/>
          <w:szCs w:val="21"/>
        </w:rPr>
        <w:t>A</w:t>
      </w:r>
      <w:r>
        <w:rPr>
          <w:rFonts w:eastAsia="新宋体" w:hint="eastAsia"/>
          <w:szCs w:val="21"/>
        </w:rPr>
        <w:t>液体的沸点低于水的沸点，</w:t>
      </w:r>
      <w:r>
        <w:rPr>
          <w:rFonts w:eastAsia="新宋体" w:hint="eastAsia"/>
          <w:szCs w:val="21"/>
        </w:rPr>
        <w:t>B</w:t>
      </w:r>
      <w:r>
        <w:rPr>
          <w:rFonts w:eastAsia="新宋体" w:hint="eastAsia"/>
          <w:szCs w:val="21"/>
        </w:rPr>
        <w:t>液体的沸点等于水的沸点，继续给烧杯中的水加热至沸腾并持续一段时间，在水沸腾过程中，试管</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”或“</w:t>
      </w:r>
      <w:r>
        <w:rPr>
          <w:rFonts w:eastAsia="新宋体" w:hint="eastAsia"/>
          <w:szCs w:val="21"/>
        </w:rPr>
        <w:t>A</w:t>
      </w:r>
      <w:r>
        <w:rPr>
          <w:rFonts w:eastAsia="新宋体" w:hint="eastAsia"/>
          <w:szCs w:val="21"/>
        </w:rPr>
        <w:t>”</w:t>
      </w:r>
      <w:r>
        <w:rPr>
          <w:rFonts w:eastAsia="新宋体" w:hint="eastAsia"/>
          <w:szCs w:val="21"/>
        </w:rPr>
        <w:lastRenderedPageBreak/>
        <w:t>和“</w:t>
      </w:r>
      <w:r>
        <w:rPr>
          <w:rFonts w:eastAsia="新宋体" w:hint="eastAsia"/>
          <w:szCs w:val="21"/>
        </w:rPr>
        <w:t>B</w:t>
      </w:r>
      <w:r>
        <w:rPr>
          <w:rFonts w:eastAsia="新宋体" w:hint="eastAsia"/>
          <w:szCs w:val="21"/>
        </w:rPr>
        <w:t>”）内的液体能沸腾。</w:t>
      </w:r>
    </w:p>
    <w:p w:rsidR="00666ECF" w:rsidRDefault="00666ECF" w:rsidP="00666ECF">
      <w:pPr>
        <w:spacing w:line="360" w:lineRule="auto"/>
        <w:ind w:left="273" w:hangingChars="130" w:hanging="273"/>
      </w:pPr>
      <w:r>
        <w:rPr>
          <w:rFonts w:eastAsia="新宋体" w:hint="eastAsia"/>
          <w:szCs w:val="21"/>
        </w:rPr>
        <w:t>11</w:t>
      </w:r>
      <w:r>
        <w:rPr>
          <w:rFonts w:eastAsia="新宋体" w:hint="eastAsia"/>
          <w:szCs w:val="21"/>
        </w:rPr>
        <w:t>．在“探究晶体熔化和凝固规律”的实验中，绘制出了如图所示的图象。</w:t>
      </w:r>
    </w:p>
    <w:p w:rsidR="00666ECF" w:rsidRDefault="00666ECF" w:rsidP="00666ECF">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）图中，海波的熔化过程是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段（用图中字母表示），此过程中海波</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热（选填“吸”或“放”）。</w:t>
      </w:r>
    </w:p>
    <w:p w:rsidR="00666ECF" w:rsidRDefault="00666ECF" w:rsidP="00666EC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）图中，海波在</w:t>
      </w:r>
      <w:r>
        <w:rPr>
          <w:rFonts w:eastAsia="新宋体" w:hint="eastAsia"/>
          <w:szCs w:val="21"/>
        </w:rPr>
        <w:t>D</w:t>
      </w:r>
      <w:r>
        <w:rPr>
          <w:rFonts w:eastAsia="新宋体" w:hint="eastAsia"/>
          <w:szCs w:val="21"/>
        </w:rPr>
        <w:t>点是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态，在</w:t>
      </w:r>
      <w:r>
        <w:rPr>
          <w:rFonts w:eastAsia="新宋体" w:hint="eastAsia"/>
          <w:szCs w:val="21"/>
        </w:rPr>
        <w:t>G</w:t>
      </w:r>
      <w:r>
        <w:rPr>
          <w:rFonts w:eastAsia="新宋体" w:hint="eastAsia"/>
          <w:szCs w:val="21"/>
        </w:rPr>
        <w:t>点是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态（均选填“固”或“液”）。</w:t>
      </w:r>
    </w:p>
    <w:p w:rsidR="00666ECF" w:rsidRDefault="00666ECF" w:rsidP="00666ECF">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）若探究“海波的熔化”实验中，小明发现海波熔化过快，应采取的操作是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666ECF" w:rsidRDefault="00666ECF" w:rsidP="00666ECF">
      <w:pPr>
        <w:spacing w:line="360" w:lineRule="auto"/>
        <w:ind w:leftChars="130" w:left="273"/>
      </w:pPr>
      <w:r>
        <w:rPr>
          <w:rFonts w:eastAsia="新宋体" w:hint="eastAsia"/>
          <w:noProof/>
          <w:szCs w:val="21"/>
        </w:rPr>
        <w:drawing>
          <wp:inline distT="0" distB="0" distL="0" distR="0">
            <wp:extent cx="1905000" cy="1400175"/>
            <wp:effectExtent l="0" t="0" r="0" b="9525"/>
            <wp:docPr id="2"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05000" cy="1400175"/>
                    </a:xfrm>
                    <a:prstGeom prst="rect">
                      <a:avLst/>
                    </a:prstGeom>
                    <a:noFill/>
                    <a:ln>
                      <a:noFill/>
                    </a:ln>
                  </pic:spPr>
                </pic:pic>
              </a:graphicData>
            </a:graphic>
          </wp:inline>
        </w:drawing>
      </w:r>
    </w:p>
    <w:p w:rsidR="00666ECF" w:rsidRDefault="00666ECF" w:rsidP="00666ECF">
      <w:pPr>
        <w:spacing w:line="360" w:lineRule="auto"/>
        <w:ind w:left="273" w:hangingChars="130" w:hanging="273"/>
      </w:pPr>
      <w:r>
        <w:rPr>
          <w:rFonts w:eastAsia="新宋体" w:hint="eastAsia"/>
          <w:szCs w:val="21"/>
        </w:rPr>
        <w:t>12</w:t>
      </w:r>
      <w:r>
        <w:rPr>
          <w:rFonts w:eastAsia="新宋体" w:hint="eastAsia"/>
          <w:szCs w:val="21"/>
        </w:rPr>
        <w:t>．在做“海波熔化”实验时，两个实验小组分别用了如图</w:t>
      </w:r>
      <w:r>
        <w:rPr>
          <w:rFonts w:eastAsia="新宋体" w:hint="eastAsia"/>
          <w:szCs w:val="21"/>
        </w:rPr>
        <w:t>1</w:t>
      </w:r>
      <w:r>
        <w:rPr>
          <w:rFonts w:eastAsia="新宋体" w:hint="eastAsia"/>
          <w:szCs w:val="21"/>
        </w:rPr>
        <w:t>所示甲、乙所示的实验装置进行实验。</w:t>
      </w:r>
    </w:p>
    <w:p w:rsidR="00666ECF" w:rsidRDefault="00666ECF" w:rsidP="00666ECF">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）哪个实验小组的方案好？</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。请说明原因：</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666ECF" w:rsidRDefault="00666ECF" w:rsidP="00666EC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）除了上述的实验装置，为了完成实验目的还需要用到的测量仪器是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666ECF" w:rsidRDefault="00666ECF" w:rsidP="00666ECF">
      <w:pPr>
        <w:spacing w:line="360" w:lineRule="auto"/>
        <w:ind w:leftChars="130" w:left="273"/>
      </w:pPr>
      <w:r>
        <w:rPr>
          <w:rFonts w:eastAsia="新宋体" w:hint="eastAsia"/>
          <w:noProof/>
          <w:szCs w:val="21"/>
        </w:rPr>
        <w:drawing>
          <wp:inline distT="0" distB="0" distL="0" distR="0">
            <wp:extent cx="5867400" cy="2000250"/>
            <wp:effectExtent l="0" t="0" r="0" b="0"/>
            <wp:docPr id="1"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67400" cy="2000250"/>
                    </a:xfrm>
                    <a:prstGeom prst="rect">
                      <a:avLst/>
                    </a:prstGeom>
                    <a:noFill/>
                    <a:ln>
                      <a:noFill/>
                    </a:ln>
                    <a:effectLst/>
                  </pic:spPr>
                </pic:pic>
              </a:graphicData>
            </a:graphic>
          </wp:inline>
        </w:drawing>
      </w:r>
    </w:p>
    <w:p w:rsidR="00666ECF" w:rsidRDefault="00666ECF" w:rsidP="00666ECF">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）如表是一个小组的测量数据：</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448"/>
        <w:gridCol w:w="510"/>
        <w:gridCol w:w="510"/>
        <w:gridCol w:w="510"/>
        <w:gridCol w:w="510"/>
        <w:gridCol w:w="510"/>
        <w:gridCol w:w="511"/>
        <w:gridCol w:w="511"/>
        <w:gridCol w:w="511"/>
        <w:gridCol w:w="511"/>
        <w:gridCol w:w="511"/>
        <w:gridCol w:w="511"/>
        <w:gridCol w:w="511"/>
        <w:gridCol w:w="511"/>
      </w:tblGrid>
      <w:tr w:rsidR="00666ECF" w:rsidTr="005E66B7">
        <w:tc>
          <w:tcPr>
            <w:tcW w:w="1635" w:type="dxa"/>
          </w:tcPr>
          <w:p w:rsidR="00666ECF" w:rsidRDefault="00666ECF" w:rsidP="005E66B7">
            <w:pPr>
              <w:spacing w:line="360" w:lineRule="auto"/>
              <w:jc w:val="center"/>
              <w:rPr>
                <w:rFonts w:ascii="Calibri" w:hAnsi="Calibri"/>
                <w:szCs w:val="22"/>
              </w:rPr>
            </w:pPr>
            <w:r>
              <w:rPr>
                <w:rFonts w:eastAsia="新宋体" w:hint="eastAsia"/>
                <w:szCs w:val="21"/>
              </w:rPr>
              <w:t>时间</w:t>
            </w:r>
            <w:r>
              <w:rPr>
                <w:rFonts w:eastAsia="新宋体" w:hint="eastAsia"/>
                <w:szCs w:val="21"/>
              </w:rPr>
              <w:t>/min</w:t>
            </w:r>
          </w:p>
        </w:tc>
        <w:tc>
          <w:tcPr>
            <w:tcW w:w="555" w:type="dxa"/>
          </w:tcPr>
          <w:p w:rsidR="00666ECF" w:rsidRDefault="00666ECF" w:rsidP="005E66B7">
            <w:pPr>
              <w:spacing w:line="360" w:lineRule="auto"/>
              <w:jc w:val="center"/>
              <w:rPr>
                <w:rFonts w:ascii="Calibri" w:hAnsi="Calibri"/>
                <w:szCs w:val="22"/>
              </w:rPr>
            </w:pPr>
            <w:r>
              <w:rPr>
                <w:rFonts w:eastAsia="新宋体" w:hint="eastAsia"/>
                <w:szCs w:val="21"/>
              </w:rPr>
              <w:t>0</w:t>
            </w:r>
          </w:p>
        </w:tc>
        <w:tc>
          <w:tcPr>
            <w:tcW w:w="555" w:type="dxa"/>
          </w:tcPr>
          <w:p w:rsidR="00666ECF" w:rsidRDefault="00666ECF" w:rsidP="005E66B7">
            <w:pPr>
              <w:spacing w:line="360" w:lineRule="auto"/>
              <w:jc w:val="center"/>
              <w:rPr>
                <w:rFonts w:ascii="Calibri" w:hAnsi="Calibri"/>
                <w:szCs w:val="22"/>
              </w:rPr>
            </w:pPr>
            <w:r>
              <w:rPr>
                <w:rFonts w:eastAsia="新宋体" w:hint="eastAsia"/>
                <w:szCs w:val="21"/>
              </w:rPr>
              <w:t>1</w:t>
            </w:r>
          </w:p>
        </w:tc>
        <w:tc>
          <w:tcPr>
            <w:tcW w:w="555" w:type="dxa"/>
          </w:tcPr>
          <w:p w:rsidR="00666ECF" w:rsidRDefault="00666ECF" w:rsidP="005E66B7">
            <w:pPr>
              <w:spacing w:line="360" w:lineRule="auto"/>
              <w:jc w:val="center"/>
              <w:rPr>
                <w:rFonts w:ascii="Calibri" w:hAnsi="Calibri"/>
                <w:szCs w:val="22"/>
              </w:rPr>
            </w:pPr>
            <w:r>
              <w:rPr>
                <w:rFonts w:eastAsia="新宋体" w:hint="eastAsia"/>
                <w:szCs w:val="21"/>
              </w:rPr>
              <w:t>2</w:t>
            </w:r>
          </w:p>
        </w:tc>
        <w:tc>
          <w:tcPr>
            <w:tcW w:w="555" w:type="dxa"/>
          </w:tcPr>
          <w:p w:rsidR="00666ECF" w:rsidRDefault="00666ECF" w:rsidP="005E66B7">
            <w:pPr>
              <w:spacing w:line="360" w:lineRule="auto"/>
              <w:jc w:val="center"/>
              <w:rPr>
                <w:rFonts w:ascii="Calibri" w:hAnsi="Calibri"/>
                <w:szCs w:val="22"/>
              </w:rPr>
            </w:pPr>
            <w:r>
              <w:rPr>
                <w:rFonts w:eastAsia="新宋体" w:hint="eastAsia"/>
                <w:szCs w:val="21"/>
              </w:rPr>
              <w:t>3</w:t>
            </w:r>
          </w:p>
        </w:tc>
        <w:tc>
          <w:tcPr>
            <w:tcW w:w="555" w:type="dxa"/>
          </w:tcPr>
          <w:p w:rsidR="00666ECF" w:rsidRDefault="00666ECF" w:rsidP="005E66B7">
            <w:pPr>
              <w:spacing w:line="360" w:lineRule="auto"/>
              <w:jc w:val="center"/>
              <w:rPr>
                <w:rFonts w:ascii="Calibri" w:hAnsi="Calibri"/>
                <w:szCs w:val="22"/>
              </w:rPr>
            </w:pPr>
            <w:r>
              <w:rPr>
                <w:rFonts w:eastAsia="新宋体" w:hint="eastAsia"/>
                <w:szCs w:val="21"/>
              </w:rPr>
              <w:t>4</w:t>
            </w:r>
          </w:p>
        </w:tc>
        <w:tc>
          <w:tcPr>
            <w:tcW w:w="555" w:type="dxa"/>
          </w:tcPr>
          <w:p w:rsidR="00666ECF" w:rsidRDefault="00666ECF" w:rsidP="005E66B7">
            <w:pPr>
              <w:spacing w:line="360" w:lineRule="auto"/>
              <w:jc w:val="center"/>
              <w:rPr>
                <w:rFonts w:ascii="Calibri" w:hAnsi="Calibri"/>
                <w:szCs w:val="22"/>
              </w:rPr>
            </w:pPr>
            <w:r>
              <w:rPr>
                <w:rFonts w:eastAsia="新宋体" w:hint="eastAsia"/>
                <w:szCs w:val="21"/>
              </w:rPr>
              <w:t>5</w:t>
            </w:r>
          </w:p>
        </w:tc>
        <w:tc>
          <w:tcPr>
            <w:tcW w:w="555" w:type="dxa"/>
          </w:tcPr>
          <w:p w:rsidR="00666ECF" w:rsidRDefault="00666ECF" w:rsidP="005E66B7">
            <w:pPr>
              <w:spacing w:line="360" w:lineRule="auto"/>
              <w:jc w:val="center"/>
              <w:rPr>
                <w:rFonts w:ascii="Calibri" w:hAnsi="Calibri"/>
                <w:szCs w:val="22"/>
              </w:rPr>
            </w:pPr>
            <w:r>
              <w:rPr>
                <w:rFonts w:eastAsia="新宋体" w:hint="eastAsia"/>
                <w:szCs w:val="21"/>
              </w:rPr>
              <w:t>6</w:t>
            </w:r>
          </w:p>
        </w:tc>
        <w:tc>
          <w:tcPr>
            <w:tcW w:w="555" w:type="dxa"/>
          </w:tcPr>
          <w:p w:rsidR="00666ECF" w:rsidRDefault="00666ECF" w:rsidP="005E66B7">
            <w:pPr>
              <w:spacing w:line="360" w:lineRule="auto"/>
              <w:jc w:val="center"/>
              <w:rPr>
                <w:rFonts w:ascii="Calibri" w:hAnsi="Calibri"/>
                <w:szCs w:val="22"/>
              </w:rPr>
            </w:pPr>
            <w:r>
              <w:rPr>
                <w:rFonts w:eastAsia="新宋体" w:hint="eastAsia"/>
                <w:szCs w:val="21"/>
              </w:rPr>
              <w:t>7</w:t>
            </w:r>
          </w:p>
        </w:tc>
        <w:tc>
          <w:tcPr>
            <w:tcW w:w="555" w:type="dxa"/>
          </w:tcPr>
          <w:p w:rsidR="00666ECF" w:rsidRDefault="00666ECF" w:rsidP="005E66B7">
            <w:pPr>
              <w:spacing w:line="360" w:lineRule="auto"/>
              <w:jc w:val="center"/>
              <w:rPr>
                <w:rFonts w:ascii="Calibri" w:hAnsi="Calibri"/>
                <w:szCs w:val="22"/>
              </w:rPr>
            </w:pPr>
            <w:r>
              <w:rPr>
                <w:rFonts w:eastAsia="新宋体" w:hint="eastAsia"/>
                <w:szCs w:val="21"/>
              </w:rPr>
              <w:t>8</w:t>
            </w:r>
          </w:p>
        </w:tc>
        <w:tc>
          <w:tcPr>
            <w:tcW w:w="555" w:type="dxa"/>
          </w:tcPr>
          <w:p w:rsidR="00666ECF" w:rsidRDefault="00666ECF" w:rsidP="005E66B7">
            <w:pPr>
              <w:spacing w:line="360" w:lineRule="auto"/>
              <w:jc w:val="center"/>
              <w:rPr>
                <w:rFonts w:ascii="Calibri" w:hAnsi="Calibri"/>
                <w:szCs w:val="22"/>
              </w:rPr>
            </w:pPr>
            <w:r>
              <w:rPr>
                <w:rFonts w:eastAsia="新宋体" w:hint="eastAsia"/>
                <w:szCs w:val="21"/>
              </w:rPr>
              <w:t>9</w:t>
            </w:r>
          </w:p>
        </w:tc>
        <w:tc>
          <w:tcPr>
            <w:tcW w:w="555" w:type="dxa"/>
          </w:tcPr>
          <w:p w:rsidR="00666ECF" w:rsidRDefault="00666ECF" w:rsidP="005E66B7">
            <w:pPr>
              <w:spacing w:line="360" w:lineRule="auto"/>
              <w:jc w:val="center"/>
              <w:rPr>
                <w:rFonts w:ascii="Calibri" w:hAnsi="Calibri"/>
                <w:szCs w:val="22"/>
              </w:rPr>
            </w:pPr>
            <w:r>
              <w:rPr>
                <w:rFonts w:eastAsia="新宋体" w:hint="eastAsia"/>
                <w:szCs w:val="21"/>
              </w:rPr>
              <w:t>10</w:t>
            </w:r>
          </w:p>
        </w:tc>
        <w:tc>
          <w:tcPr>
            <w:tcW w:w="555" w:type="dxa"/>
          </w:tcPr>
          <w:p w:rsidR="00666ECF" w:rsidRDefault="00666ECF" w:rsidP="005E66B7">
            <w:pPr>
              <w:spacing w:line="360" w:lineRule="auto"/>
              <w:jc w:val="center"/>
              <w:rPr>
                <w:rFonts w:ascii="Calibri" w:hAnsi="Calibri"/>
                <w:szCs w:val="22"/>
              </w:rPr>
            </w:pPr>
            <w:r>
              <w:rPr>
                <w:rFonts w:eastAsia="新宋体" w:hint="eastAsia"/>
                <w:szCs w:val="21"/>
              </w:rPr>
              <w:t>11</w:t>
            </w:r>
          </w:p>
        </w:tc>
        <w:tc>
          <w:tcPr>
            <w:tcW w:w="555" w:type="dxa"/>
          </w:tcPr>
          <w:p w:rsidR="00666ECF" w:rsidRDefault="00666ECF" w:rsidP="005E66B7">
            <w:pPr>
              <w:spacing w:line="360" w:lineRule="auto"/>
              <w:jc w:val="center"/>
              <w:rPr>
                <w:rFonts w:ascii="Calibri" w:hAnsi="Calibri"/>
                <w:szCs w:val="22"/>
              </w:rPr>
            </w:pPr>
            <w:r>
              <w:rPr>
                <w:rFonts w:eastAsia="新宋体" w:hint="eastAsia"/>
                <w:szCs w:val="21"/>
              </w:rPr>
              <w:t>12</w:t>
            </w:r>
          </w:p>
        </w:tc>
      </w:tr>
      <w:tr w:rsidR="00666ECF" w:rsidTr="005E66B7">
        <w:tc>
          <w:tcPr>
            <w:tcW w:w="1635" w:type="dxa"/>
          </w:tcPr>
          <w:p w:rsidR="00666ECF" w:rsidRDefault="00666ECF" w:rsidP="005E66B7">
            <w:pPr>
              <w:spacing w:line="360" w:lineRule="auto"/>
              <w:jc w:val="center"/>
              <w:rPr>
                <w:rFonts w:ascii="Calibri" w:hAnsi="Calibri"/>
                <w:szCs w:val="22"/>
              </w:rPr>
            </w:pPr>
            <w:r>
              <w:rPr>
                <w:rFonts w:eastAsia="新宋体" w:hint="eastAsia"/>
                <w:szCs w:val="21"/>
              </w:rPr>
              <w:t>温度</w:t>
            </w:r>
            <w:r>
              <w:rPr>
                <w:rFonts w:eastAsia="新宋体" w:hint="eastAsia"/>
                <w:szCs w:val="21"/>
              </w:rPr>
              <w:t>/</w:t>
            </w:r>
            <w:r>
              <w:rPr>
                <w:rFonts w:eastAsia="新宋体" w:hint="eastAsia"/>
                <w:szCs w:val="21"/>
              </w:rPr>
              <w:t>℃</w:t>
            </w:r>
          </w:p>
        </w:tc>
        <w:tc>
          <w:tcPr>
            <w:tcW w:w="555" w:type="dxa"/>
          </w:tcPr>
          <w:p w:rsidR="00666ECF" w:rsidRDefault="00666ECF" w:rsidP="005E66B7">
            <w:pPr>
              <w:spacing w:line="360" w:lineRule="auto"/>
              <w:jc w:val="center"/>
              <w:rPr>
                <w:rFonts w:ascii="Calibri" w:hAnsi="Calibri"/>
                <w:szCs w:val="22"/>
              </w:rPr>
            </w:pPr>
            <w:r>
              <w:rPr>
                <w:rFonts w:eastAsia="新宋体" w:hint="eastAsia"/>
                <w:szCs w:val="21"/>
              </w:rPr>
              <w:t>40</w:t>
            </w:r>
          </w:p>
        </w:tc>
        <w:tc>
          <w:tcPr>
            <w:tcW w:w="555" w:type="dxa"/>
          </w:tcPr>
          <w:p w:rsidR="00666ECF" w:rsidRDefault="00666ECF" w:rsidP="005E66B7">
            <w:pPr>
              <w:spacing w:line="360" w:lineRule="auto"/>
              <w:jc w:val="center"/>
              <w:rPr>
                <w:rFonts w:ascii="Calibri" w:hAnsi="Calibri"/>
                <w:szCs w:val="22"/>
              </w:rPr>
            </w:pPr>
            <w:r>
              <w:rPr>
                <w:rFonts w:eastAsia="新宋体" w:hint="eastAsia"/>
                <w:szCs w:val="21"/>
              </w:rPr>
              <w:t>42</w:t>
            </w:r>
          </w:p>
        </w:tc>
        <w:tc>
          <w:tcPr>
            <w:tcW w:w="555" w:type="dxa"/>
          </w:tcPr>
          <w:p w:rsidR="00666ECF" w:rsidRDefault="00666ECF" w:rsidP="005E66B7">
            <w:pPr>
              <w:spacing w:line="360" w:lineRule="auto"/>
              <w:jc w:val="center"/>
              <w:rPr>
                <w:rFonts w:ascii="Calibri" w:hAnsi="Calibri"/>
                <w:szCs w:val="22"/>
              </w:rPr>
            </w:pPr>
            <w:r>
              <w:rPr>
                <w:rFonts w:eastAsia="新宋体" w:hint="eastAsia"/>
                <w:szCs w:val="21"/>
              </w:rPr>
              <w:t>44</w:t>
            </w:r>
          </w:p>
        </w:tc>
        <w:tc>
          <w:tcPr>
            <w:tcW w:w="555" w:type="dxa"/>
          </w:tcPr>
          <w:p w:rsidR="00666ECF" w:rsidRDefault="00666ECF" w:rsidP="005E66B7">
            <w:pPr>
              <w:spacing w:line="360" w:lineRule="auto"/>
              <w:jc w:val="center"/>
              <w:rPr>
                <w:rFonts w:ascii="Calibri" w:hAnsi="Calibri"/>
                <w:szCs w:val="22"/>
              </w:rPr>
            </w:pPr>
            <w:r>
              <w:rPr>
                <w:rFonts w:eastAsia="新宋体" w:hint="eastAsia"/>
                <w:szCs w:val="21"/>
              </w:rPr>
              <w:t>46</w:t>
            </w:r>
          </w:p>
        </w:tc>
        <w:tc>
          <w:tcPr>
            <w:tcW w:w="555" w:type="dxa"/>
          </w:tcPr>
          <w:p w:rsidR="00666ECF" w:rsidRDefault="00666ECF" w:rsidP="005E66B7">
            <w:pPr>
              <w:spacing w:line="360" w:lineRule="auto"/>
              <w:jc w:val="center"/>
              <w:rPr>
                <w:rFonts w:ascii="Calibri" w:hAnsi="Calibri"/>
                <w:szCs w:val="22"/>
              </w:rPr>
            </w:pPr>
            <w:r>
              <w:rPr>
                <w:rFonts w:eastAsia="新宋体" w:hint="eastAsia"/>
                <w:szCs w:val="21"/>
              </w:rPr>
              <w:t>48</w:t>
            </w:r>
          </w:p>
        </w:tc>
        <w:tc>
          <w:tcPr>
            <w:tcW w:w="555" w:type="dxa"/>
          </w:tcPr>
          <w:p w:rsidR="00666ECF" w:rsidRDefault="00666ECF" w:rsidP="005E66B7">
            <w:pPr>
              <w:spacing w:line="360" w:lineRule="auto"/>
              <w:jc w:val="center"/>
              <w:rPr>
                <w:rFonts w:ascii="Calibri" w:hAnsi="Calibri"/>
                <w:szCs w:val="22"/>
              </w:rPr>
            </w:pPr>
            <w:r>
              <w:rPr>
                <w:rFonts w:eastAsia="新宋体" w:hint="eastAsia"/>
                <w:szCs w:val="21"/>
              </w:rPr>
              <w:t>48</w:t>
            </w:r>
          </w:p>
        </w:tc>
        <w:tc>
          <w:tcPr>
            <w:tcW w:w="555" w:type="dxa"/>
          </w:tcPr>
          <w:p w:rsidR="00666ECF" w:rsidRDefault="00666ECF" w:rsidP="005E66B7">
            <w:pPr>
              <w:spacing w:line="360" w:lineRule="auto"/>
              <w:jc w:val="center"/>
              <w:rPr>
                <w:rFonts w:ascii="Calibri" w:hAnsi="Calibri"/>
                <w:szCs w:val="22"/>
              </w:rPr>
            </w:pPr>
            <w:r>
              <w:rPr>
                <w:rFonts w:eastAsia="新宋体" w:hint="eastAsia"/>
                <w:szCs w:val="21"/>
              </w:rPr>
              <w:t>48</w:t>
            </w:r>
          </w:p>
        </w:tc>
        <w:tc>
          <w:tcPr>
            <w:tcW w:w="555" w:type="dxa"/>
          </w:tcPr>
          <w:p w:rsidR="00666ECF" w:rsidRDefault="00666ECF" w:rsidP="005E66B7">
            <w:pPr>
              <w:spacing w:line="360" w:lineRule="auto"/>
              <w:jc w:val="center"/>
              <w:rPr>
                <w:rFonts w:ascii="Calibri" w:hAnsi="Calibri"/>
                <w:szCs w:val="22"/>
              </w:rPr>
            </w:pPr>
            <w:r>
              <w:rPr>
                <w:rFonts w:eastAsia="新宋体" w:hint="eastAsia"/>
                <w:szCs w:val="21"/>
              </w:rPr>
              <w:t>48</w:t>
            </w:r>
          </w:p>
        </w:tc>
        <w:tc>
          <w:tcPr>
            <w:tcW w:w="555" w:type="dxa"/>
          </w:tcPr>
          <w:p w:rsidR="00666ECF" w:rsidRDefault="00666ECF" w:rsidP="005E66B7">
            <w:pPr>
              <w:spacing w:line="360" w:lineRule="auto"/>
              <w:jc w:val="center"/>
              <w:rPr>
                <w:rFonts w:ascii="Calibri" w:hAnsi="Calibri"/>
                <w:szCs w:val="22"/>
              </w:rPr>
            </w:pPr>
            <w:r>
              <w:rPr>
                <w:rFonts w:eastAsia="新宋体" w:hint="eastAsia"/>
                <w:szCs w:val="21"/>
              </w:rPr>
              <w:t>48</w:t>
            </w:r>
          </w:p>
        </w:tc>
        <w:tc>
          <w:tcPr>
            <w:tcW w:w="555" w:type="dxa"/>
          </w:tcPr>
          <w:p w:rsidR="00666ECF" w:rsidRDefault="00666ECF" w:rsidP="005E66B7">
            <w:pPr>
              <w:spacing w:line="360" w:lineRule="auto"/>
              <w:jc w:val="center"/>
              <w:rPr>
                <w:rFonts w:ascii="Calibri" w:hAnsi="Calibri"/>
                <w:szCs w:val="22"/>
              </w:rPr>
            </w:pPr>
            <w:r>
              <w:rPr>
                <w:rFonts w:eastAsia="新宋体" w:hint="eastAsia"/>
                <w:szCs w:val="21"/>
              </w:rPr>
              <w:t>48</w:t>
            </w:r>
          </w:p>
        </w:tc>
        <w:tc>
          <w:tcPr>
            <w:tcW w:w="555" w:type="dxa"/>
          </w:tcPr>
          <w:p w:rsidR="00666ECF" w:rsidRDefault="00666ECF" w:rsidP="005E66B7">
            <w:pPr>
              <w:spacing w:line="360" w:lineRule="auto"/>
              <w:jc w:val="center"/>
              <w:rPr>
                <w:rFonts w:ascii="Calibri" w:hAnsi="Calibri"/>
                <w:szCs w:val="22"/>
              </w:rPr>
            </w:pPr>
            <w:r>
              <w:rPr>
                <w:rFonts w:eastAsia="新宋体" w:hint="eastAsia"/>
                <w:szCs w:val="21"/>
              </w:rPr>
              <w:t>50</w:t>
            </w:r>
          </w:p>
        </w:tc>
        <w:tc>
          <w:tcPr>
            <w:tcW w:w="555" w:type="dxa"/>
          </w:tcPr>
          <w:p w:rsidR="00666ECF" w:rsidRDefault="00666ECF" w:rsidP="005E66B7">
            <w:pPr>
              <w:spacing w:line="360" w:lineRule="auto"/>
              <w:jc w:val="center"/>
              <w:rPr>
                <w:rFonts w:ascii="Calibri" w:hAnsi="Calibri"/>
                <w:szCs w:val="22"/>
              </w:rPr>
            </w:pPr>
            <w:r>
              <w:rPr>
                <w:rFonts w:eastAsia="新宋体" w:hint="eastAsia"/>
                <w:szCs w:val="21"/>
              </w:rPr>
              <w:t>53</w:t>
            </w:r>
          </w:p>
        </w:tc>
        <w:tc>
          <w:tcPr>
            <w:tcW w:w="555" w:type="dxa"/>
          </w:tcPr>
          <w:p w:rsidR="00666ECF" w:rsidRDefault="00666ECF" w:rsidP="005E66B7">
            <w:pPr>
              <w:spacing w:line="360" w:lineRule="auto"/>
              <w:jc w:val="center"/>
              <w:rPr>
                <w:rFonts w:ascii="Calibri" w:hAnsi="Calibri"/>
                <w:szCs w:val="22"/>
              </w:rPr>
            </w:pPr>
            <w:r>
              <w:rPr>
                <w:rFonts w:eastAsia="新宋体" w:hint="eastAsia"/>
                <w:szCs w:val="21"/>
              </w:rPr>
              <w:t>56</w:t>
            </w:r>
          </w:p>
        </w:tc>
      </w:tr>
    </w:tbl>
    <w:p w:rsidR="00666ECF" w:rsidRDefault="00666ECF" w:rsidP="00666ECF">
      <w:pPr>
        <w:spacing w:line="360" w:lineRule="auto"/>
        <w:ind w:leftChars="130" w:left="273"/>
      </w:pPr>
      <w:r>
        <w:rPr>
          <w:rFonts w:eastAsia="新宋体" w:hint="eastAsia"/>
          <w:szCs w:val="21"/>
        </w:rPr>
        <w:t>请根据表格中的数据在图</w:t>
      </w:r>
      <w:r>
        <w:rPr>
          <w:rFonts w:eastAsia="新宋体" w:hint="eastAsia"/>
          <w:szCs w:val="21"/>
        </w:rPr>
        <w:t>2</w:t>
      </w:r>
      <w:r>
        <w:rPr>
          <w:rFonts w:eastAsia="新宋体" w:hint="eastAsia"/>
          <w:szCs w:val="21"/>
        </w:rPr>
        <w:t>中绘制海波熔化时温度随时间变化的图象。</w:t>
      </w:r>
    </w:p>
    <w:p w:rsidR="00666ECF" w:rsidRDefault="00666ECF" w:rsidP="00666ECF">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）某同学自己研究并记录了水凝固过程中温度随时间变化的情况，并根据记录数据断出了如图</w:t>
      </w:r>
      <w:r>
        <w:rPr>
          <w:rFonts w:eastAsia="新宋体" w:hint="eastAsia"/>
          <w:szCs w:val="21"/>
        </w:rPr>
        <w:t>3</w:t>
      </w:r>
      <w:r>
        <w:rPr>
          <w:rFonts w:eastAsia="新宋体" w:hint="eastAsia"/>
          <w:szCs w:val="21"/>
        </w:rPr>
        <w:t>所示图象。</w:t>
      </w:r>
    </w:p>
    <w:p w:rsidR="00666ECF" w:rsidRDefault="00666ECF" w:rsidP="00666ECF">
      <w:pPr>
        <w:spacing w:line="360" w:lineRule="auto"/>
        <w:ind w:leftChars="130" w:left="273"/>
      </w:pPr>
      <w:r>
        <w:rPr>
          <w:rFonts w:ascii="Cambria Math" w:eastAsia="Cambria Math" w:hAnsi="Cambria Math"/>
          <w:szCs w:val="21"/>
        </w:rPr>
        <w:t>①</w:t>
      </w:r>
      <w:r>
        <w:rPr>
          <w:rFonts w:eastAsia="新宋体" w:hint="eastAsia"/>
          <w:szCs w:val="21"/>
        </w:rPr>
        <w:t>图中，</w:t>
      </w:r>
      <w:r>
        <w:rPr>
          <w:rFonts w:eastAsia="新宋体" w:hint="eastAsia"/>
          <w:szCs w:val="21"/>
        </w:rPr>
        <w:t>2</w:t>
      </w:r>
      <w:r>
        <w:rPr>
          <w:rFonts w:eastAsia="新宋体" w:hint="eastAsia"/>
          <w:szCs w:val="21"/>
        </w:rPr>
        <w:t>分钟前水处于</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态。</w:t>
      </w:r>
      <w:r>
        <w:rPr>
          <w:rFonts w:ascii="Cambria Math" w:eastAsia="Cambria Math" w:hAnsi="Cambria Math"/>
          <w:szCs w:val="21"/>
        </w:rPr>
        <w:t>②</w:t>
      </w:r>
      <w:r>
        <w:rPr>
          <w:rFonts w:eastAsia="新宋体" w:hint="eastAsia"/>
          <w:szCs w:val="21"/>
        </w:rPr>
        <w:t>水凝固过程要</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（选填“吸热”、“放热”）</w:t>
      </w:r>
    </w:p>
    <w:p w:rsidR="00666ECF" w:rsidRDefault="00666ECF" w:rsidP="00666ECF">
      <w:pPr>
        <w:spacing w:line="360" w:lineRule="auto"/>
        <w:ind w:leftChars="130" w:left="273"/>
      </w:pPr>
      <w:r>
        <w:rPr>
          <w:rFonts w:eastAsia="新宋体" w:hint="eastAsia"/>
          <w:szCs w:val="21"/>
        </w:rPr>
        <w:lastRenderedPageBreak/>
        <w:t>（</w:t>
      </w:r>
      <w:r>
        <w:rPr>
          <w:rFonts w:eastAsia="新宋体" w:hint="eastAsia"/>
          <w:szCs w:val="21"/>
        </w:rPr>
        <w:t>5</w:t>
      </w:r>
      <w:r>
        <w:rPr>
          <w:rFonts w:eastAsia="新宋体" w:hint="eastAsia"/>
          <w:szCs w:val="21"/>
        </w:rPr>
        <w:t>）</w:t>
      </w:r>
      <w:r>
        <w:rPr>
          <w:rFonts w:eastAsia="新宋体" w:hint="eastAsia"/>
          <w:szCs w:val="21"/>
        </w:rPr>
        <w:t>100</w:t>
      </w:r>
      <w:r>
        <w:rPr>
          <w:rFonts w:eastAsia="新宋体" w:hint="eastAsia"/>
          <w:szCs w:val="21"/>
        </w:rPr>
        <w:t>℃的水和</w:t>
      </w:r>
      <w:r>
        <w:rPr>
          <w:rFonts w:eastAsia="新宋体" w:hint="eastAsia"/>
          <w:szCs w:val="21"/>
        </w:rPr>
        <w:t>100</w:t>
      </w:r>
      <w:r>
        <w:rPr>
          <w:rFonts w:eastAsia="新宋体" w:hint="eastAsia"/>
          <w:szCs w:val="21"/>
        </w:rPr>
        <w:t>℃的水蒸气，哪个对皮肤的烫伤更严重？为什么？</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666ECF" w:rsidRDefault="00666ECF" w:rsidP="00666ECF">
      <w:pPr>
        <w:spacing w:line="360" w:lineRule="auto"/>
        <w:ind w:left="273" w:hangingChars="130" w:hanging="273"/>
      </w:pPr>
      <w:r>
        <w:rPr>
          <w:rFonts w:eastAsia="新宋体" w:hint="eastAsia"/>
          <w:szCs w:val="21"/>
        </w:rPr>
        <w:t>13</w:t>
      </w:r>
      <w:r>
        <w:rPr>
          <w:rFonts w:eastAsia="新宋体" w:hint="eastAsia"/>
          <w:szCs w:val="21"/>
        </w:rPr>
        <w:t>．小薇同学把某固态物质加热后成了液态，随后停止加热让它冷却，并记录温度与时间的变化关系如下表。由于疏忽，她把一个温度值读错了。请你帮助小薇分析实验数据并回答：</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200"/>
        <w:gridCol w:w="540"/>
        <w:gridCol w:w="540"/>
        <w:gridCol w:w="540"/>
        <w:gridCol w:w="540"/>
        <w:gridCol w:w="540"/>
        <w:gridCol w:w="540"/>
        <w:gridCol w:w="540"/>
        <w:gridCol w:w="540"/>
        <w:gridCol w:w="540"/>
        <w:gridCol w:w="540"/>
        <w:gridCol w:w="540"/>
        <w:gridCol w:w="540"/>
      </w:tblGrid>
      <w:tr w:rsidR="00666ECF" w:rsidTr="005E66B7">
        <w:tc>
          <w:tcPr>
            <w:tcW w:w="1200" w:type="dxa"/>
          </w:tcPr>
          <w:p w:rsidR="00666ECF" w:rsidRDefault="00666ECF" w:rsidP="005E66B7">
            <w:pPr>
              <w:spacing w:line="360" w:lineRule="auto"/>
              <w:jc w:val="center"/>
              <w:rPr>
                <w:rFonts w:ascii="Calibri" w:hAnsi="Calibri"/>
                <w:szCs w:val="22"/>
              </w:rPr>
            </w:pPr>
            <w:r>
              <w:rPr>
                <w:rFonts w:eastAsia="新宋体" w:hint="eastAsia"/>
                <w:szCs w:val="21"/>
              </w:rPr>
              <w:t>时间</w:t>
            </w:r>
            <w:r>
              <w:rPr>
                <w:rFonts w:eastAsia="新宋体" w:hint="eastAsia"/>
                <w:szCs w:val="21"/>
              </w:rPr>
              <w:t>/min</w:t>
            </w:r>
          </w:p>
        </w:tc>
        <w:tc>
          <w:tcPr>
            <w:tcW w:w="540" w:type="dxa"/>
          </w:tcPr>
          <w:p w:rsidR="00666ECF" w:rsidRDefault="00666ECF" w:rsidP="005E66B7">
            <w:pPr>
              <w:spacing w:line="360" w:lineRule="auto"/>
              <w:jc w:val="center"/>
              <w:rPr>
                <w:rFonts w:ascii="Calibri" w:hAnsi="Calibri"/>
                <w:szCs w:val="22"/>
              </w:rPr>
            </w:pPr>
            <w:r>
              <w:rPr>
                <w:rFonts w:eastAsia="新宋体" w:hint="eastAsia"/>
                <w:szCs w:val="21"/>
              </w:rPr>
              <w:t>0</w:t>
            </w:r>
          </w:p>
        </w:tc>
        <w:tc>
          <w:tcPr>
            <w:tcW w:w="540" w:type="dxa"/>
          </w:tcPr>
          <w:p w:rsidR="00666ECF" w:rsidRDefault="00666ECF" w:rsidP="005E66B7">
            <w:pPr>
              <w:spacing w:line="360" w:lineRule="auto"/>
              <w:jc w:val="center"/>
              <w:rPr>
                <w:rFonts w:ascii="Calibri" w:hAnsi="Calibri"/>
                <w:szCs w:val="22"/>
              </w:rPr>
            </w:pPr>
            <w:r>
              <w:rPr>
                <w:rFonts w:eastAsia="新宋体" w:hint="eastAsia"/>
                <w:szCs w:val="21"/>
              </w:rPr>
              <w:t>2</w:t>
            </w:r>
          </w:p>
        </w:tc>
        <w:tc>
          <w:tcPr>
            <w:tcW w:w="540" w:type="dxa"/>
          </w:tcPr>
          <w:p w:rsidR="00666ECF" w:rsidRDefault="00666ECF" w:rsidP="005E66B7">
            <w:pPr>
              <w:spacing w:line="360" w:lineRule="auto"/>
              <w:jc w:val="center"/>
              <w:rPr>
                <w:rFonts w:ascii="Calibri" w:hAnsi="Calibri"/>
                <w:szCs w:val="22"/>
              </w:rPr>
            </w:pPr>
            <w:r>
              <w:rPr>
                <w:rFonts w:eastAsia="新宋体" w:hint="eastAsia"/>
                <w:szCs w:val="21"/>
              </w:rPr>
              <w:t>4</w:t>
            </w:r>
          </w:p>
        </w:tc>
        <w:tc>
          <w:tcPr>
            <w:tcW w:w="540" w:type="dxa"/>
          </w:tcPr>
          <w:p w:rsidR="00666ECF" w:rsidRDefault="00666ECF" w:rsidP="005E66B7">
            <w:pPr>
              <w:spacing w:line="360" w:lineRule="auto"/>
              <w:jc w:val="center"/>
              <w:rPr>
                <w:rFonts w:ascii="Calibri" w:hAnsi="Calibri"/>
                <w:szCs w:val="22"/>
              </w:rPr>
            </w:pPr>
            <w:r>
              <w:rPr>
                <w:rFonts w:eastAsia="新宋体" w:hint="eastAsia"/>
                <w:szCs w:val="21"/>
              </w:rPr>
              <w:t>6</w:t>
            </w:r>
          </w:p>
        </w:tc>
        <w:tc>
          <w:tcPr>
            <w:tcW w:w="540" w:type="dxa"/>
          </w:tcPr>
          <w:p w:rsidR="00666ECF" w:rsidRDefault="00666ECF" w:rsidP="005E66B7">
            <w:pPr>
              <w:spacing w:line="360" w:lineRule="auto"/>
              <w:jc w:val="center"/>
              <w:rPr>
                <w:rFonts w:ascii="Calibri" w:hAnsi="Calibri"/>
                <w:szCs w:val="22"/>
              </w:rPr>
            </w:pPr>
            <w:r>
              <w:rPr>
                <w:rFonts w:eastAsia="新宋体" w:hint="eastAsia"/>
                <w:szCs w:val="21"/>
              </w:rPr>
              <w:t>8</w:t>
            </w:r>
          </w:p>
        </w:tc>
        <w:tc>
          <w:tcPr>
            <w:tcW w:w="540" w:type="dxa"/>
          </w:tcPr>
          <w:p w:rsidR="00666ECF" w:rsidRDefault="00666ECF" w:rsidP="005E66B7">
            <w:pPr>
              <w:spacing w:line="360" w:lineRule="auto"/>
              <w:jc w:val="center"/>
              <w:rPr>
                <w:rFonts w:ascii="Calibri" w:hAnsi="Calibri"/>
                <w:szCs w:val="22"/>
              </w:rPr>
            </w:pPr>
            <w:r>
              <w:rPr>
                <w:rFonts w:eastAsia="新宋体" w:hint="eastAsia"/>
                <w:szCs w:val="21"/>
              </w:rPr>
              <w:t>10</w:t>
            </w:r>
          </w:p>
        </w:tc>
        <w:tc>
          <w:tcPr>
            <w:tcW w:w="540" w:type="dxa"/>
          </w:tcPr>
          <w:p w:rsidR="00666ECF" w:rsidRDefault="00666ECF" w:rsidP="005E66B7">
            <w:pPr>
              <w:spacing w:line="360" w:lineRule="auto"/>
              <w:jc w:val="center"/>
              <w:rPr>
                <w:rFonts w:ascii="Calibri" w:hAnsi="Calibri"/>
                <w:szCs w:val="22"/>
              </w:rPr>
            </w:pPr>
            <w:r>
              <w:rPr>
                <w:rFonts w:eastAsia="新宋体" w:hint="eastAsia"/>
                <w:szCs w:val="21"/>
              </w:rPr>
              <w:t>12</w:t>
            </w:r>
          </w:p>
        </w:tc>
        <w:tc>
          <w:tcPr>
            <w:tcW w:w="540" w:type="dxa"/>
          </w:tcPr>
          <w:p w:rsidR="00666ECF" w:rsidRDefault="00666ECF" w:rsidP="005E66B7">
            <w:pPr>
              <w:spacing w:line="360" w:lineRule="auto"/>
              <w:jc w:val="center"/>
              <w:rPr>
                <w:rFonts w:ascii="Calibri" w:hAnsi="Calibri"/>
                <w:szCs w:val="22"/>
              </w:rPr>
            </w:pPr>
            <w:r>
              <w:rPr>
                <w:rFonts w:eastAsia="新宋体" w:hint="eastAsia"/>
                <w:szCs w:val="21"/>
              </w:rPr>
              <w:t>14</w:t>
            </w:r>
          </w:p>
        </w:tc>
        <w:tc>
          <w:tcPr>
            <w:tcW w:w="540" w:type="dxa"/>
          </w:tcPr>
          <w:p w:rsidR="00666ECF" w:rsidRDefault="00666ECF" w:rsidP="005E66B7">
            <w:pPr>
              <w:spacing w:line="360" w:lineRule="auto"/>
              <w:jc w:val="center"/>
              <w:rPr>
                <w:rFonts w:ascii="Calibri" w:hAnsi="Calibri"/>
                <w:szCs w:val="22"/>
              </w:rPr>
            </w:pPr>
            <w:r>
              <w:rPr>
                <w:rFonts w:eastAsia="新宋体" w:hint="eastAsia"/>
                <w:szCs w:val="21"/>
              </w:rPr>
              <w:t>16</w:t>
            </w:r>
          </w:p>
        </w:tc>
        <w:tc>
          <w:tcPr>
            <w:tcW w:w="540" w:type="dxa"/>
          </w:tcPr>
          <w:p w:rsidR="00666ECF" w:rsidRDefault="00666ECF" w:rsidP="005E66B7">
            <w:pPr>
              <w:spacing w:line="360" w:lineRule="auto"/>
              <w:jc w:val="center"/>
              <w:rPr>
                <w:rFonts w:ascii="Calibri" w:hAnsi="Calibri"/>
                <w:szCs w:val="22"/>
              </w:rPr>
            </w:pPr>
            <w:r>
              <w:rPr>
                <w:rFonts w:eastAsia="新宋体" w:hint="eastAsia"/>
                <w:szCs w:val="21"/>
              </w:rPr>
              <w:t>18</w:t>
            </w:r>
          </w:p>
        </w:tc>
        <w:tc>
          <w:tcPr>
            <w:tcW w:w="540" w:type="dxa"/>
          </w:tcPr>
          <w:p w:rsidR="00666ECF" w:rsidRDefault="00666ECF" w:rsidP="005E66B7">
            <w:pPr>
              <w:spacing w:line="360" w:lineRule="auto"/>
              <w:jc w:val="center"/>
              <w:rPr>
                <w:rFonts w:ascii="Calibri" w:hAnsi="Calibri"/>
                <w:szCs w:val="22"/>
              </w:rPr>
            </w:pPr>
            <w:r>
              <w:rPr>
                <w:rFonts w:eastAsia="新宋体" w:hint="eastAsia"/>
                <w:szCs w:val="21"/>
              </w:rPr>
              <w:t>20</w:t>
            </w:r>
          </w:p>
        </w:tc>
        <w:tc>
          <w:tcPr>
            <w:tcW w:w="540" w:type="dxa"/>
          </w:tcPr>
          <w:p w:rsidR="00666ECF" w:rsidRDefault="00666ECF" w:rsidP="005E66B7">
            <w:pPr>
              <w:spacing w:line="360" w:lineRule="auto"/>
              <w:jc w:val="center"/>
              <w:rPr>
                <w:rFonts w:ascii="Calibri" w:hAnsi="Calibri"/>
                <w:szCs w:val="22"/>
              </w:rPr>
            </w:pPr>
            <w:r>
              <w:rPr>
                <w:rFonts w:eastAsia="新宋体" w:hint="eastAsia"/>
                <w:szCs w:val="21"/>
              </w:rPr>
              <w:t>22</w:t>
            </w:r>
          </w:p>
        </w:tc>
      </w:tr>
      <w:tr w:rsidR="00666ECF" w:rsidTr="005E66B7">
        <w:tc>
          <w:tcPr>
            <w:tcW w:w="1200" w:type="dxa"/>
          </w:tcPr>
          <w:p w:rsidR="00666ECF" w:rsidRDefault="00666ECF" w:rsidP="005E66B7">
            <w:pPr>
              <w:spacing w:line="360" w:lineRule="auto"/>
              <w:jc w:val="center"/>
              <w:rPr>
                <w:rFonts w:ascii="Calibri" w:hAnsi="Calibri"/>
                <w:szCs w:val="22"/>
              </w:rPr>
            </w:pPr>
            <w:r>
              <w:rPr>
                <w:rFonts w:eastAsia="新宋体" w:hint="eastAsia"/>
                <w:szCs w:val="21"/>
              </w:rPr>
              <w:t>温度</w:t>
            </w:r>
            <w:r>
              <w:rPr>
                <w:rFonts w:eastAsia="新宋体" w:hint="eastAsia"/>
                <w:szCs w:val="21"/>
              </w:rPr>
              <w:t>/</w:t>
            </w:r>
            <w:r>
              <w:rPr>
                <w:rFonts w:eastAsia="新宋体" w:hint="eastAsia"/>
                <w:szCs w:val="21"/>
              </w:rPr>
              <w:t>℃</w:t>
            </w:r>
          </w:p>
        </w:tc>
        <w:tc>
          <w:tcPr>
            <w:tcW w:w="540" w:type="dxa"/>
          </w:tcPr>
          <w:p w:rsidR="00666ECF" w:rsidRDefault="00666ECF" w:rsidP="005E66B7">
            <w:pPr>
              <w:spacing w:line="360" w:lineRule="auto"/>
              <w:jc w:val="center"/>
              <w:rPr>
                <w:rFonts w:ascii="Calibri" w:hAnsi="Calibri"/>
                <w:szCs w:val="22"/>
              </w:rPr>
            </w:pPr>
            <w:r>
              <w:rPr>
                <w:rFonts w:eastAsia="新宋体" w:hint="eastAsia"/>
                <w:szCs w:val="21"/>
              </w:rPr>
              <w:t>98</w:t>
            </w:r>
          </w:p>
        </w:tc>
        <w:tc>
          <w:tcPr>
            <w:tcW w:w="540" w:type="dxa"/>
          </w:tcPr>
          <w:p w:rsidR="00666ECF" w:rsidRDefault="00666ECF" w:rsidP="005E66B7">
            <w:pPr>
              <w:spacing w:line="360" w:lineRule="auto"/>
              <w:jc w:val="center"/>
              <w:rPr>
                <w:rFonts w:ascii="Calibri" w:hAnsi="Calibri"/>
                <w:szCs w:val="22"/>
              </w:rPr>
            </w:pPr>
            <w:r>
              <w:rPr>
                <w:rFonts w:eastAsia="新宋体" w:hint="eastAsia"/>
                <w:szCs w:val="21"/>
              </w:rPr>
              <w:t>91</w:t>
            </w:r>
          </w:p>
        </w:tc>
        <w:tc>
          <w:tcPr>
            <w:tcW w:w="540" w:type="dxa"/>
          </w:tcPr>
          <w:p w:rsidR="00666ECF" w:rsidRDefault="00666ECF" w:rsidP="005E66B7">
            <w:pPr>
              <w:spacing w:line="360" w:lineRule="auto"/>
              <w:jc w:val="center"/>
              <w:rPr>
                <w:rFonts w:ascii="Calibri" w:hAnsi="Calibri"/>
                <w:szCs w:val="22"/>
              </w:rPr>
            </w:pPr>
            <w:r>
              <w:rPr>
                <w:rFonts w:eastAsia="新宋体" w:hint="eastAsia"/>
                <w:szCs w:val="21"/>
              </w:rPr>
              <w:t>85</w:t>
            </w:r>
          </w:p>
        </w:tc>
        <w:tc>
          <w:tcPr>
            <w:tcW w:w="540" w:type="dxa"/>
          </w:tcPr>
          <w:p w:rsidR="00666ECF" w:rsidRDefault="00666ECF" w:rsidP="005E66B7">
            <w:pPr>
              <w:spacing w:line="360" w:lineRule="auto"/>
              <w:jc w:val="center"/>
              <w:rPr>
                <w:rFonts w:ascii="Calibri" w:hAnsi="Calibri"/>
                <w:szCs w:val="22"/>
              </w:rPr>
            </w:pPr>
            <w:r>
              <w:rPr>
                <w:rFonts w:eastAsia="新宋体" w:hint="eastAsia"/>
                <w:szCs w:val="21"/>
              </w:rPr>
              <w:t>80</w:t>
            </w:r>
          </w:p>
        </w:tc>
        <w:tc>
          <w:tcPr>
            <w:tcW w:w="540" w:type="dxa"/>
          </w:tcPr>
          <w:p w:rsidR="00666ECF" w:rsidRDefault="00666ECF" w:rsidP="005E66B7">
            <w:pPr>
              <w:spacing w:line="360" w:lineRule="auto"/>
              <w:jc w:val="center"/>
              <w:rPr>
                <w:rFonts w:ascii="Calibri" w:hAnsi="Calibri"/>
                <w:szCs w:val="22"/>
              </w:rPr>
            </w:pPr>
            <w:r>
              <w:rPr>
                <w:rFonts w:eastAsia="新宋体" w:hint="eastAsia"/>
                <w:szCs w:val="21"/>
              </w:rPr>
              <w:t>79</w:t>
            </w:r>
          </w:p>
        </w:tc>
        <w:tc>
          <w:tcPr>
            <w:tcW w:w="540" w:type="dxa"/>
          </w:tcPr>
          <w:p w:rsidR="00666ECF" w:rsidRDefault="00666ECF" w:rsidP="005E66B7">
            <w:pPr>
              <w:spacing w:line="360" w:lineRule="auto"/>
              <w:jc w:val="center"/>
              <w:rPr>
                <w:rFonts w:ascii="Calibri" w:hAnsi="Calibri"/>
                <w:szCs w:val="22"/>
              </w:rPr>
            </w:pPr>
            <w:r>
              <w:rPr>
                <w:rFonts w:eastAsia="新宋体" w:hint="eastAsia"/>
                <w:szCs w:val="21"/>
              </w:rPr>
              <w:t>69</w:t>
            </w:r>
          </w:p>
        </w:tc>
        <w:tc>
          <w:tcPr>
            <w:tcW w:w="540" w:type="dxa"/>
          </w:tcPr>
          <w:p w:rsidR="00666ECF" w:rsidRDefault="00666ECF" w:rsidP="005E66B7">
            <w:pPr>
              <w:spacing w:line="360" w:lineRule="auto"/>
              <w:jc w:val="center"/>
              <w:rPr>
                <w:rFonts w:ascii="Calibri" w:hAnsi="Calibri"/>
                <w:szCs w:val="22"/>
              </w:rPr>
            </w:pPr>
            <w:r>
              <w:rPr>
                <w:rFonts w:eastAsia="新宋体" w:hint="eastAsia"/>
                <w:szCs w:val="21"/>
              </w:rPr>
              <w:t>79</w:t>
            </w:r>
          </w:p>
        </w:tc>
        <w:tc>
          <w:tcPr>
            <w:tcW w:w="540" w:type="dxa"/>
          </w:tcPr>
          <w:p w:rsidR="00666ECF" w:rsidRDefault="00666ECF" w:rsidP="005E66B7">
            <w:pPr>
              <w:spacing w:line="360" w:lineRule="auto"/>
              <w:jc w:val="center"/>
              <w:rPr>
                <w:rFonts w:ascii="Calibri" w:hAnsi="Calibri"/>
                <w:szCs w:val="22"/>
              </w:rPr>
            </w:pPr>
            <w:r>
              <w:rPr>
                <w:rFonts w:eastAsia="新宋体" w:hint="eastAsia"/>
                <w:szCs w:val="21"/>
              </w:rPr>
              <w:t>75</w:t>
            </w:r>
          </w:p>
        </w:tc>
        <w:tc>
          <w:tcPr>
            <w:tcW w:w="540" w:type="dxa"/>
          </w:tcPr>
          <w:p w:rsidR="00666ECF" w:rsidRDefault="00666ECF" w:rsidP="005E66B7">
            <w:pPr>
              <w:spacing w:line="360" w:lineRule="auto"/>
              <w:jc w:val="center"/>
              <w:rPr>
                <w:rFonts w:ascii="Calibri" w:hAnsi="Calibri"/>
                <w:szCs w:val="22"/>
              </w:rPr>
            </w:pPr>
            <w:r>
              <w:rPr>
                <w:rFonts w:eastAsia="新宋体" w:hint="eastAsia"/>
                <w:szCs w:val="21"/>
              </w:rPr>
              <w:t>71</w:t>
            </w:r>
          </w:p>
        </w:tc>
        <w:tc>
          <w:tcPr>
            <w:tcW w:w="540" w:type="dxa"/>
          </w:tcPr>
          <w:p w:rsidR="00666ECF" w:rsidRDefault="00666ECF" w:rsidP="005E66B7">
            <w:pPr>
              <w:spacing w:line="360" w:lineRule="auto"/>
              <w:jc w:val="center"/>
              <w:rPr>
                <w:rFonts w:ascii="Calibri" w:hAnsi="Calibri"/>
                <w:szCs w:val="22"/>
              </w:rPr>
            </w:pPr>
            <w:r>
              <w:rPr>
                <w:rFonts w:eastAsia="新宋体" w:hint="eastAsia"/>
                <w:szCs w:val="21"/>
              </w:rPr>
              <w:t>67</w:t>
            </w:r>
          </w:p>
        </w:tc>
        <w:tc>
          <w:tcPr>
            <w:tcW w:w="540" w:type="dxa"/>
          </w:tcPr>
          <w:p w:rsidR="00666ECF" w:rsidRDefault="00666ECF" w:rsidP="005E66B7">
            <w:pPr>
              <w:spacing w:line="360" w:lineRule="auto"/>
              <w:jc w:val="center"/>
              <w:rPr>
                <w:rFonts w:ascii="Calibri" w:hAnsi="Calibri"/>
                <w:szCs w:val="22"/>
              </w:rPr>
            </w:pPr>
            <w:r>
              <w:rPr>
                <w:rFonts w:eastAsia="新宋体" w:hint="eastAsia"/>
                <w:szCs w:val="21"/>
              </w:rPr>
              <w:t>64</w:t>
            </w:r>
          </w:p>
        </w:tc>
        <w:tc>
          <w:tcPr>
            <w:tcW w:w="540" w:type="dxa"/>
          </w:tcPr>
          <w:p w:rsidR="00666ECF" w:rsidRDefault="00666ECF" w:rsidP="005E66B7">
            <w:pPr>
              <w:spacing w:line="360" w:lineRule="auto"/>
              <w:jc w:val="center"/>
              <w:rPr>
                <w:rFonts w:ascii="Calibri" w:hAnsi="Calibri"/>
                <w:szCs w:val="22"/>
              </w:rPr>
            </w:pPr>
            <w:r>
              <w:rPr>
                <w:rFonts w:eastAsia="新宋体" w:hint="eastAsia"/>
                <w:szCs w:val="21"/>
              </w:rPr>
              <w:t>61</w:t>
            </w:r>
          </w:p>
        </w:tc>
      </w:tr>
    </w:tbl>
    <w:p w:rsidR="00666ECF" w:rsidRDefault="00666ECF" w:rsidP="00666ECF">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）错误的数据是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666ECF" w:rsidRDefault="00666ECF" w:rsidP="00666EC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）该物质是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（选填“晶体”或“非晶体”），原因是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666ECF" w:rsidRDefault="00666ECF" w:rsidP="00666ECF">
      <w:pPr>
        <w:spacing w:line="360" w:lineRule="auto"/>
        <w:rPr>
          <w:szCs w:val="21"/>
        </w:rPr>
      </w:pPr>
    </w:p>
    <w:p w:rsidR="005A3A52" w:rsidRPr="00666ECF" w:rsidRDefault="006045D4" w:rsidP="00666ECF"/>
    <w:sectPr w:rsidR="005A3A52" w:rsidRPr="00666ECF">
      <w:headerReference w:type="default" r:id="rId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5D4" w:rsidRDefault="006045D4" w:rsidP="00FA612A">
      <w:r>
        <w:separator/>
      </w:r>
    </w:p>
  </w:endnote>
  <w:endnote w:type="continuationSeparator" w:id="0">
    <w:p w:rsidR="006045D4" w:rsidRDefault="006045D4" w:rsidP="00FA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5D4" w:rsidRDefault="006045D4" w:rsidP="00FA612A">
      <w:r>
        <w:separator/>
      </w:r>
    </w:p>
  </w:footnote>
  <w:footnote w:type="continuationSeparator" w:id="0">
    <w:p w:rsidR="006045D4" w:rsidRDefault="006045D4" w:rsidP="00FA6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12A" w:rsidRDefault="00FA612A">
    <w:pPr>
      <w:pStyle w:val="a3"/>
    </w:pPr>
    <w:r w:rsidRPr="00FA612A">
      <w:rPr>
        <w:rFonts w:hint="eastAsia"/>
      </w:rPr>
      <w:t>备战</w:t>
    </w:r>
    <w:r w:rsidRPr="00FA612A">
      <w:rPr>
        <w:rFonts w:hint="eastAsia"/>
      </w:rPr>
      <w:t>2021</w:t>
    </w:r>
    <w:r w:rsidRPr="00FA612A">
      <w:rPr>
        <w:rFonts w:hint="eastAsia"/>
      </w:rPr>
      <w:t>年中考物理</w:t>
    </w:r>
    <w:r w:rsidRPr="00FA612A">
      <w:rPr>
        <w:rFonts w:hint="eastAsia"/>
      </w:rPr>
      <w:t>25</w:t>
    </w:r>
    <w:r w:rsidRPr="00FA612A">
      <w:rPr>
        <w:rFonts w:hint="eastAsia"/>
      </w:rPr>
      <w:t>个专题实验精讲与精练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978"/>
    <w:rsid w:val="00140449"/>
    <w:rsid w:val="005D569C"/>
    <w:rsid w:val="006045D4"/>
    <w:rsid w:val="00666ECF"/>
    <w:rsid w:val="009C5353"/>
    <w:rsid w:val="00C70E06"/>
    <w:rsid w:val="00E4258C"/>
    <w:rsid w:val="00F67978"/>
    <w:rsid w:val="00FA39DB"/>
    <w:rsid w:val="00FA6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467</Words>
  <Characters>2663</Characters>
  <Application>Microsoft Office Word</Application>
  <DocSecurity>0</DocSecurity>
  <Lines>22</Lines>
  <Paragraphs>6</Paragraphs>
  <ScaleCrop>false</ScaleCrop>
  <Company>China</Company>
  <LinksUpToDate>false</LinksUpToDate>
  <CharactersWithSpaces>3124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2021-05-23T10:50:00Z</dcterms:created>
  <dcterms:modified xsi:type="dcterms:W3CDTF">2021-05-23T10:57:00Z</dcterms:modified>
</cp:coreProperties>
</file>